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D439E" w14:textId="77777777" w:rsidR="00074152" w:rsidRPr="00032BDA" w:rsidRDefault="00833785" w:rsidP="00074152">
      <w:pP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HK"/>
        </w:rPr>
      </w:pPr>
      <w:r w:rsidRPr="00032BDA">
        <w:rPr>
          <w:rFonts w:ascii="SimSun" w:eastAsia="SimSun" w:hAnsi="SimSun" w:cs="Arial" w:hint="eastAsia"/>
          <w:b/>
          <w:sz w:val="32"/>
          <w:szCs w:val="32"/>
          <w:lang w:eastAsia="zh-CN"/>
        </w:rPr>
        <w:t>价格建议书</w:t>
      </w:r>
    </w:p>
    <w:p w14:paraId="6C23FF96" w14:textId="65211D88" w:rsidR="00074152" w:rsidRDefault="00833785" w:rsidP="00D84816">
      <w:pPr>
        <w:jc w:val="center"/>
        <w:rPr>
          <w:rFonts w:ascii="SimSun" w:eastAsiaTheme="minorEastAsia" w:hAnsi="SimSun"/>
          <w:u w:val="single"/>
          <w:lang w:eastAsia="zh-CN"/>
        </w:rPr>
      </w:pPr>
      <w:r w:rsidRPr="00032BDA">
        <w:rPr>
          <w:rFonts w:ascii="SimSun" w:eastAsia="SimSun" w:hAnsi="SimSun" w:hint="eastAsia"/>
          <w:lang w:eastAsia="zh-CN"/>
        </w:rPr>
        <w:t>招标项目编号：</w:t>
      </w:r>
      <w:r w:rsidR="00EA3075">
        <w:rPr>
          <w:rFonts w:ascii="SimSun" w:eastAsia="SimSun" w:hAnsi="SimSun"/>
          <w:u w:val="single"/>
          <w:lang w:eastAsia="zh-CN"/>
        </w:rPr>
        <w:t>SZ000</w:t>
      </w:r>
      <w:r w:rsidR="007F4056">
        <w:rPr>
          <w:rFonts w:ascii="SimSun" w:eastAsia="SimSun" w:hAnsi="SimSun"/>
          <w:u w:val="single"/>
          <w:lang w:eastAsia="zh-CN"/>
        </w:rPr>
        <w:t>73</w:t>
      </w:r>
    </w:p>
    <w:p w14:paraId="3315D9C7" w14:textId="77777777" w:rsidR="00D84816" w:rsidRPr="00D84816" w:rsidRDefault="00D84816" w:rsidP="00D84816">
      <w:pPr>
        <w:jc w:val="center"/>
        <w:rPr>
          <w:rFonts w:ascii="SimSun" w:eastAsiaTheme="minorEastAsia" w:hAnsi="SimSun"/>
          <w:u w:val="single"/>
          <w:lang w:eastAsia="zh-CN"/>
        </w:rPr>
      </w:pPr>
    </w:p>
    <w:tbl>
      <w:tblPr>
        <w:tblStyle w:val="TableGrid"/>
        <w:tblW w:w="92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562"/>
      </w:tblGrid>
      <w:tr w:rsidR="00074152" w:rsidRPr="00032BDA" w14:paraId="181CBE40" w14:textId="77777777" w:rsidTr="003C7A91">
        <w:trPr>
          <w:trHeight w:val="2811"/>
        </w:trPr>
        <w:tc>
          <w:tcPr>
            <w:tcW w:w="4644" w:type="dxa"/>
          </w:tcPr>
          <w:p w14:paraId="3C10FE73" w14:textId="77777777" w:rsidR="00074152" w:rsidRPr="00032BDA" w:rsidRDefault="00074152" w:rsidP="003C7A91">
            <w:pPr>
              <w:rPr>
                <w:rFonts w:ascii="SimSun" w:eastAsia="SimSun" w:hAnsi="SimSun"/>
                <w:b/>
                <w:lang w:eastAsia="zh-CN"/>
              </w:rPr>
            </w:pPr>
          </w:p>
          <w:p w14:paraId="72FE5D69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公司名称：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</w:t>
            </w:r>
          </w:p>
          <w:p w14:paraId="23528AF8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地址：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30AA0F75" w14:textId="77777777" w:rsidR="00074152" w:rsidRPr="00032BDA" w:rsidRDefault="00833785" w:rsidP="003C7A91">
            <w:pPr>
              <w:rPr>
                <w:rFonts w:ascii="SimSun" w:eastAsia="SimSun" w:hAnsi="SimSun"/>
                <w:b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公司盖章：</w:t>
            </w:r>
          </w:p>
        </w:tc>
        <w:tc>
          <w:tcPr>
            <w:tcW w:w="4562" w:type="dxa"/>
          </w:tcPr>
          <w:p w14:paraId="071FBA4C" w14:textId="77777777" w:rsidR="00074152" w:rsidRPr="00032BDA" w:rsidRDefault="00833785" w:rsidP="003C7A91">
            <w:pPr>
              <w:jc w:val="center"/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>联系人资料</w:t>
            </w:r>
          </w:p>
          <w:p w14:paraId="673AB153" w14:textId="77777777" w:rsidR="00074152" w:rsidRPr="00032BDA" w:rsidRDefault="00074152" w:rsidP="003C7A91">
            <w:pPr>
              <w:jc w:val="center"/>
              <w:rPr>
                <w:rFonts w:ascii="SimSun" w:eastAsia="SimSun" w:hAnsi="SimSun"/>
                <w:b/>
                <w:lang w:eastAsia="zh-CN"/>
              </w:rPr>
            </w:pPr>
          </w:p>
          <w:p w14:paraId="51B1B470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姓名：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29640D1F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电话：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7E582F55" w14:textId="77777777" w:rsidR="00074152" w:rsidRPr="00032BDA" w:rsidRDefault="00833785" w:rsidP="003C7A91">
            <w:pPr>
              <w:rPr>
                <w:rFonts w:ascii="SimSun" w:eastAsia="SimSun" w:hAnsi="SimSun"/>
                <w:b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电邮：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</w:tc>
      </w:tr>
    </w:tbl>
    <w:p w14:paraId="21BB6628" w14:textId="77777777" w:rsidR="00074152" w:rsidRPr="00032BDA" w:rsidRDefault="00074152" w:rsidP="00074152">
      <w:pPr>
        <w:pBdr>
          <w:bottom w:val="single" w:sz="6" w:space="1" w:color="auto"/>
        </w:pBd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HK"/>
        </w:rPr>
      </w:pPr>
    </w:p>
    <w:p w14:paraId="2D4ADC42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2BF08DA5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4676B939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3ACA815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2C869F0" w14:textId="30AE3E17" w:rsidR="00122710" w:rsidRDefault="00122710" w:rsidP="00122710">
      <w:pPr>
        <w:tabs>
          <w:tab w:val="left" w:pos="1920"/>
        </w:tabs>
        <w:spacing w:before="887" w:line="276" w:lineRule="auto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ED2778D" w14:textId="77777777" w:rsidR="00122710" w:rsidRDefault="00122710" w:rsidP="00C35D1A">
      <w:pPr>
        <w:ind w:left="671" w:hangingChars="236" w:hanging="671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47E4CAEE" w14:textId="77777777" w:rsidR="002C4370" w:rsidRDefault="002C4370" w:rsidP="002C4370">
      <w:pPr>
        <w:rPr>
          <w:rFonts w:ascii="SimSun" w:eastAsiaTheme="minorEastAsia" w:hAnsi="SimSun"/>
          <w:lang w:eastAsia="zh-CN"/>
        </w:rPr>
      </w:pPr>
    </w:p>
    <w:p w14:paraId="7DD30614" w14:textId="77777777" w:rsidR="00AC31E6" w:rsidRDefault="00AC31E6" w:rsidP="00AC31E6">
      <w:pPr>
        <w:shd w:val="clear" w:color="auto" w:fill="F5F5F5"/>
        <w:textAlignment w:val="top"/>
        <w:rPr>
          <w:rFonts w:ascii="SimSun" w:eastAsia="SimSun" w:hAnsi="SimSun" w:cs="Arial"/>
          <w:sz w:val="20"/>
          <w:lang w:eastAsia="zh-CN"/>
        </w:rPr>
      </w:pPr>
      <w:r>
        <w:rPr>
          <w:rFonts w:ascii="SimSun" w:eastAsia="SimSun" w:hAnsi="SimSun" w:cs="Arial" w:hint="eastAsia"/>
          <w:lang w:eastAsia="zh-CN"/>
        </w:rPr>
        <w:lastRenderedPageBreak/>
        <w:t>请提交一式两份“价格建议”，并应放进</w:t>
      </w:r>
      <w:r>
        <w:rPr>
          <w:rFonts w:ascii="SimSun" w:eastAsia="SimSun" w:hAnsi="SimSun" w:cs="Arial" w:hint="eastAsia"/>
          <w:b/>
          <w:u w:val="single"/>
          <w:lang w:eastAsia="zh-CN"/>
        </w:rPr>
        <w:t>独立的信封</w:t>
      </w:r>
      <w:r>
        <w:rPr>
          <w:rFonts w:ascii="SimSun" w:eastAsia="SimSun" w:hAnsi="SimSun" w:cs="Arial" w:hint="eastAsia"/>
          <w:lang w:eastAsia="zh-CN"/>
        </w:rPr>
        <w:t>，封密和递交。</w:t>
      </w:r>
    </w:p>
    <w:p w14:paraId="239D3A22" w14:textId="77777777" w:rsidR="00AC31E6" w:rsidRDefault="00AC31E6" w:rsidP="00AC31E6">
      <w:pPr>
        <w:jc w:val="both"/>
        <w:rPr>
          <w:rFonts w:ascii="SimSun" w:eastAsia="SimSun" w:hAnsi="SimSun" w:cs="Arial"/>
          <w:lang w:eastAsia="zh-CN"/>
        </w:rPr>
      </w:pPr>
    </w:p>
    <w:p w14:paraId="61CBF068" w14:textId="77777777" w:rsidR="00AC31E6" w:rsidRDefault="00AC31E6" w:rsidP="00AC31E6">
      <w:pPr>
        <w:shd w:val="clear" w:color="auto" w:fill="F5F5F5"/>
        <w:textAlignment w:val="top"/>
        <w:rPr>
          <w:rFonts w:ascii="SimSun" w:eastAsia="SimSun" w:hAnsi="SimSun" w:cs="Arial"/>
          <w:sz w:val="20"/>
          <w:lang w:eastAsia="zh-CN"/>
        </w:rPr>
      </w:pPr>
      <w:r>
        <w:rPr>
          <w:rFonts w:ascii="Arial" w:eastAsia="SimSun" w:hAnsi="Arial" w:cs="Arial" w:hint="eastAsia"/>
          <w:lang w:eastAsia="zh-CN"/>
        </w:rPr>
        <w:t>供应商需</w:t>
      </w:r>
      <w:r>
        <w:rPr>
          <w:rFonts w:ascii="SimSun" w:eastAsia="SimSun" w:hAnsi="SimSun" w:cs="Arial" w:hint="eastAsia"/>
          <w:lang w:eastAsia="zh-CN"/>
        </w:rPr>
        <w:t>填写下列将会提供服务</w:t>
      </w:r>
      <w:r>
        <w:rPr>
          <w:rFonts w:ascii="SimSun" w:eastAsia="SimSun" w:hAnsi="SimSun" w:cs="Arial"/>
          <w:lang w:eastAsia="zh-CN"/>
        </w:rPr>
        <w:t>/</w:t>
      </w:r>
      <w:r>
        <w:rPr>
          <w:rFonts w:ascii="SimSun" w:eastAsia="SimSun" w:hAnsi="SimSun" w:cs="Arial" w:hint="eastAsia"/>
          <w:lang w:eastAsia="zh-CN"/>
        </w:rPr>
        <w:t>项目的报价。请列明所有相关费用（如有）。</w:t>
      </w:r>
    </w:p>
    <w:p w14:paraId="67D2BF9D" w14:textId="77777777" w:rsidR="00AC31E6" w:rsidRDefault="00AC31E6" w:rsidP="00AC31E6">
      <w:pPr>
        <w:jc w:val="both"/>
        <w:rPr>
          <w:rFonts w:ascii="SimSun" w:eastAsia="SimSun" w:hAnsi="SimSun" w:cs="Arial"/>
          <w:lang w:eastAsia="zh-CN"/>
        </w:rPr>
      </w:pPr>
    </w:p>
    <w:p w14:paraId="1B0DD137" w14:textId="77777777" w:rsidR="00AC31E6" w:rsidRDefault="00AC31E6" w:rsidP="00AC31E6">
      <w:pPr>
        <w:numPr>
          <w:ilvl w:val="0"/>
          <w:numId w:val="1"/>
        </w:numPr>
        <w:jc w:val="both"/>
        <w:rPr>
          <w:rFonts w:ascii="SimSun" w:eastAsia="SimSun" w:hAnsi="SimSun" w:cs="Arial"/>
          <w:b/>
        </w:rPr>
      </w:pPr>
      <w:r>
        <w:rPr>
          <w:rFonts w:ascii="SimSun" w:eastAsia="SimSun" w:hAnsi="SimSun" w:cs="Arial" w:hint="eastAsia"/>
          <w:b/>
          <w:lang w:eastAsia="zh-CN"/>
        </w:rPr>
        <w:t>价格</w:t>
      </w:r>
    </w:p>
    <w:p w14:paraId="7C1FE306" w14:textId="77777777" w:rsidR="00AC31E6" w:rsidRDefault="00AC31E6" w:rsidP="00AC31E6">
      <w:pPr>
        <w:tabs>
          <w:tab w:val="left" w:pos="426"/>
        </w:tabs>
        <w:jc w:val="both"/>
        <w:rPr>
          <w:rFonts w:ascii="SimSun" w:eastAsia="SimSun" w:hAnsi="SimSun" w:cs="Arial"/>
          <w:i/>
          <w:color w:val="888888"/>
          <w:sz w:val="20"/>
        </w:rPr>
      </w:pPr>
    </w:p>
    <w:p w14:paraId="6E555849" w14:textId="77777777" w:rsidR="00AC31E6" w:rsidRDefault="00AC31E6" w:rsidP="00AC31E6">
      <w:pPr>
        <w:numPr>
          <w:ilvl w:val="1"/>
          <w:numId w:val="1"/>
        </w:num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HK"/>
        </w:rPr>
      </w:pPr>
      <w:r>
        <w:rPr>
          <w:rFonts w:ascii="SimSun" w:eastAsia="SimSun" w:hAnsi="SimSun" w:hint="eastAsia"/>
          <w:lang w:val="en-GB" w:eastAsia="zh-CN"/>
        </w:rPr>
        <w:t>供应商</w:t>
      </w:r>
      <w:r>
        <w:rPr>
          <w:rFonts w:ascii="SimSun" w:eastAsia="SimSun" w:hAnsi="SimSun" w:cs="Arial" w:hint="eastAsia"/>
          <w:color w:val="333333"/>
          <w:lang w:eastAsia="zh-CN"/>
        </w:rPr>
        <w:t>可以使用以下表格</w:t>
      </w:r>
      <w:proofErr w:type="gramStart"/>
      <w:r>
        <w:rPr>
          <w:rFonts w:ascii="SimSun" w:eastAsia="SimSun" w:hAnsi="SimSun" w:cs="Arial" w:hint="eastAsia"/>
          <w:color w:val="333333"/>
          <w:lang w:eastAsia="zh-CN"/>
        </w:rPr>
        <w:t>报价</w:t>
      </w:r>
      <w:r>
        <w:rPr>
          <w:rFonts w:ascii="SimSun" w:eastAsia="SimSun" w:hAnsi="SimSun" w:cs="Arial"/>
          <w:color w:val="333333"/>
          <w:lang w:eastAsia="zh-CN"/>
        </w:rPr>
        <w:t>:</w:t>
      </w:r>
      <w:proofErr w:type="gramEnd"/>
      <w:r>
        <w:rPr>
          <w:rFonts w:ascii="SimSun" w:eastAsia="SimSun" w:hAnsi="SimSun" w:cs="Arial" w:hint="eastAsia"/>
          <w:color w:val="333333"/>
          <w:lang w:eastAsia="zh-HK"/>
        </w:rPr>
        <w:t xml:space="preserve"> </w:t>
      </w:r>
    </w:p>
    <w:p w14:paraId="3E61ECCB" w14:textId="77777777" w:rsidR="007F4056" w:rsidRDefault="007F4056" w:rsidP="007F4056">
      <w:pPr>
        <w:tabs>
          <w:tab w:val="left" w:pos="426"/>
        </w:tabs>
        <w:ind w:left="420"/>
        <w:jc w:val="both"/>
        <w:rPr>
          <w:rFonts w:ascii="SimSun" w:eastAsia="SimSun" w:hAnsi="SimSun" w:cs="Arial"/>
          <w:color w:val="333333"/>
          <w:lang w:eastAsia="zh-HK"/>
        </w:rPr>
      </w:pPr>
    </w:p>
    <w:p w14:paraId="492EBAAD" w14:textId="77777777" w:rsidR="0050015F" w:rsidRPr="00136619" w:rsidRDefault="0050015F" w:rsidP="0050015F">
      <w:pPr>
        <w:ind w:left="420"/>
        <w:jc w:val="both"/>
        <w:rPr>
          <w:rFonts w:eastAsia="SimSun"/>
          <w:lang w:eastAsia="zh-CN"/>
        </w:rPr>
      </w:pPr>
      <w:r>
        <w:rPr>
          <w:rFonts w:ascii="SimSun" w:eastAsia="SimSun" w:hAnsi="SimSun"/>
          <w:lang w:val="en-GB" w:eastAsia="zh-CN"/>
        </w:rPr>
        <w:t>**</w:t>
      </w:r>
      <w:r w:rsidRPr="00136619">
        <w:t xml:space="preserve">Please state the currency in brackets </w:t>
      </w:r>
      <w:proofErr w:type="gramStart"/>
      <w:r w:rsidRPr="00EC013A">
        <w:rPr>
          <w:highlight w:val="yellow"/>
        </w:rPr>
        <w:t>( )</w:t>
      </w:r>
      <w:proofErr w:type="gramEnd"/>
    </w:p>
    <w:p w14:paraId="20BC6C3F" w14:textId="77777777" w:rsidR="0050015F" w:rsidRDefault="0050015F" w:rsidP="0050015F">
      <w:pPr>
        <w:tabs>
          <w:tab w:val="left" w:pos="426"/>
        </w:tabs>
        <w:ind w:left="480" w:firstLine="229"/>
        <w:jc w:val="both"/>
        <w:rPr>
          <w:rFonts w:ascii="SimSun" w:eastAsia="SimSun" w:hAnsi="SimSun" w:cs="Arial"/>
          <w:color w:val="333333"/>
          <w:lang w:eastAsia="zh-HK"/>
        </w:rPr>
      </w:pPr>
      <w:proofErr w:type="spellStart"/>
      <w:r w:rsidRPr="00136619">
        <w:t>請在括號</w:t>
      </w:r>
      <w:proofErr w:type="spellEnd"/>
      <w:r w:rsidRPr="00EC013A">
        <w:rPr>
          <w:highlight w:val="yellow"/>
        </w:rPr>
        <w:t>（）</w:t>
      </w:r>
      <w:proofErr w:type="spellStart"/>
      <w:r w:rsidRPr="00136619">
        <w:t>中註明貨幣種類</w:t>
      </w:r>
      <w:proofErr w:type="spellEnd"/>
    </w:p>
    <w:tbl>
      <w:tblPr>
        <w:tblW w:w="8768" w:type="dxa"/>
        <w:tblInd w:w="3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9"/>
        <w:gridCol w:w="3525"/>
        <w:gridCol w:w="851"/>
        <w:gridCol w:w="1134"/>
        <w:gridCol w:w="1104"/>
        <w:gridCol w:w="1305"/>
      </w:tblGrid>
      <w:tr w:rsidR="0050015F" w14:paraId="06D39E5D" w14:textId="77777777" w:rsidTr="00B1547A">
        <w:trPr>
          <w:trHeight w:val="1071"/>
        </w:trPr>
        <w:tc>
          <w:tcPr>
            <w:tcW w:w="849" w:type="dxa"/>
            <w:tcBorders>
              <w:left w:val="single" w:sz="6" w:space="0" w:color="000000"/>
              <w:right w:val="single" w:sz="8" w:space="0" w:color="000000"/>
            </w:tcBorders>
          </w:tcPr>
          <w:p w14:paraId="779167DA" w14:textId="77777777" w:rsidR="0050015F" w:rsidRDefault="0050015F" w:rsidP="00B1547A">
            <w:pPr>
              <w:spacing w:line="308" w:lineRule="auto"/>
              <w:rPr>
                <w:rFonts w:ascii="新細明體" w:eastAsia="新細明體" w:hAnsi="新細明體"/>
              </w:rPr>
            </w:pPr>
          </w:p>
          <w:p w14:paraId="204A1487" w14:textId="77777777" w:rsidR="0050015F" w:rsidRDefault="0050015F" w:rsidP="00B1547A">
            <w:pPr>
              <w:pStyle w:val="TableText"/>
              <w:spacing w:before="78" w:line="220" w:lineRule="auto"/>
              <w:ind w:left="183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  <w:spacing w:val="-6"/>
                <w:lang w:eastAsia="zh-CN"/>
              </w:rPr>
              <w:t>项目</w:t>
            </w:r>
          </w:p>
        </w:tc>
        <w:tc>
          <w:tcPr>
            <w:tcW w:w="3525" w:type="dxa"/>
            <w:tcBorders>
              <w:left w:val="single" w:sz="8" w:space="0" w:color="000000"/>
              <w:right w:val="single" w:sz="8" w:space="0" w:color="000000"/>
            </w:tcBorders>
          </w:tcPr>
          <w:p w14:paraId="55023C1C" w14:textId="77777777" w:rsidR="0050015F" w:rsidRDefault="0050015F" w:rsidP="00B1547A">
            <w:pPr>
              <w:spacing w:line="308" w:lineRule="auto"/>
              <w:rPr>
                <w:rFonts w:ascii="新細明體" w:eastAsia="新細明體" w:hAnsi="新細明體"/>
              </w:rPr>
            </w:pPr>
          </w:p>
          <w:p w14:paraId="51C8D96F" w14:textId="77777777" w:rsidR="0050015F" w:rsidRDefault="0050015F" w:rsidP="00B1547A">
            <w:pPr>
              <w:pStyle w:val="TableText"/>
              <w:spacing w:before="78" w:line="221" w:lineRule="auto"/>
              <w:ind w:left="1044"/>
              <w:rPr>
                <w:rFonts w:ascii="新細明體" w:eastAsia="新細明體" w:hAnsi="新細明體"/>
              </w:rPr>
            </w:pPr>
            <w:proofErr w:type="gramStart"/>
            <w:r>
              <w:rPr>
                <w:rFonts w:ascii="新細明體" w:eastAsia="新細明體" w:hAnsi="新細明體" w:hint="eastAsia"/>
                <w:spacing w:val="-7"/>
                <w:lang w:eastAsia="zh-CN"/>
              </w:rPr>
              <w:t>详</w:t>
            </w:r>
            <w:r>
              <w:rPr>
                <w:rFonts w:ascii="新細明體" w:eastAsia="新細明體" w:hAnsi="新細明體"/>
                <w:spacing w:val="7"/>
                <w:lang w:eastAsia="zh-CN"/>
              </w:rPr>
              <w:t xml:space="preserve">  </w:t>
            </w:r>
            <w:r>
              <w:rPr>
                <w:rFonts w:ascii="新細明體" w:eastAsia="新細明體" w:hAnsi="新細明體" w:hint="eastAsia"/>
                <w:spacing w:val="-7"/>
                <w:lang w:eastAsia="zh-CN"/>
              </w:rPr>
              <w:t>述</w:t>
            </w:r>
            <w:proofErr w:type="gramEnd"/>
          </w:p>
        </w:tc>
        <w:tc>
          <w:tcPr>
            <w:tcW w:w="851" w:type="dxa"/>
            <w:tcBorders>
              <w:left w:val="single" w:sz="8" w:space="0" w:color="000000"/>
              <w:right w:val="single" w:sz="8" w:space="0" w:color="000000"/>
            </w:tcBorders>
          </w:tcPr>
          <w:p w14:paraId="214A5A4F" w14:textId="77777777" w:rsidR="0050015F" w:rsidRDefault="0050015F" w:rsidP="00B1547A">
            <w:pPr>
              <w:pStyle w:val="TableText"/>
              <w:spacing w:before="197" w:line="260" w:lineRule="auto"/>
              <w:jc w:val="center"/>
              <w:rPr>
                <w:rFonts w:ascii="新細明體" w:eastAsia="新細明體" w:hAnsi="新細明體"/>
                <w:spacing w:val="-3"/>
                <w:lang w:eastAsia="zh-TW"/>
              </w:rPr>
            </w:pPr>
            <w:proofErr w:type="spellStart"/>
            <w:r w:rsidRPr="00653DF4">
              <w:rPr>
                <w:rFonts w:eastAsia="新細明體"/>
                <w:sz w:val="22"/>
                <w:szCs w:val="22"/>
              </w:rPr>
              <w:t>數量</w:t>
            </w:r>
            <w:proofErr w:type="spellEnd"/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3C773A27" w14:textId="77777777" w:rsidR="0050015F" w:rsidRDefault="0050015F" w:rsidP="00B1547A">
            <w:pPr>
              <w:pStyle w:val="TableText"/>
              <w:spacing w:before="30" w:line="358" w:lineRule="exact"/>
              <w:jc w:val="center"/>
            </w:pPr>
            <w:r>
              <w:rPr>
                <w:rFonts w:hint="eastAsia"/>
                <w:spacing w:val="-5"/>
                <w:position w:val="8"/>
                <w:lang w:eastAsia="zh-CN"/>
              </w:rPr>
              <w:t>单价</w:t>
            </w:r>
          </w:p>
          <w:p w14:paraId="44FEBF83" w14:textId="77777777" w:rsidR="0050015F" w:rsidRDefault="0050015F" w:rsidP="00B1547A">
            <w:pPr>
              <w:pStyle w:val="TableText"/>
              <w:spacing w:before="70" w:line="219" w:lineRule="auto"/>
              <w:jc w:val="center"/>
              <w:rPr>
                <w:rFonts w:ascii="新細明體" w:eastAsia="新細明體" w:hAnsi="新細明體"/>
              </w:rPr>
            </w:pPr>
            <w:proofErr w:type="gramStart"/>
            <w:r w:rsidRPr="00EA484B">
              <w:rPr>
                <w:rFonts w:hint="eastAsia"/>
                <w:spacing w:val="-5"/>
                <w:highlight w:val="yellow"/>
                <w:lang w:eastAsia="zh-CN"/>
              </w:rPr>
              <w:t>（</w:t>
            </w:r>
            <w:r w:rsidRPr="00EA484B">
              <w:rPr>
                <w:spacing w:val="-5"/>
                <w:highlight w:val="yellow"/>
                <w:lang w:val="en-HK" w:eastAsia="zh-CN"/>
              </w:rPr>
              <w:t xml:space="preserve">     ）</w:t>
            </w:r>
            <w:proofErr w:type="gramEnd"/>
          </w:p>
        </w:tc>
        <w:tc>
          <w:tcPr>
            <w:tcW w:w="1104" w:type="dxa"/>
            <w:tcBorders>
              <w:left w:val="single" w:sz="8" w:space="0" w:color="000000"/>
              <w:right w:val="single" w:sz="8" w:space="0" w:color="000000"/>
            </w:tcBorders>
          </w:tcPr>
          <w:p w14:paraId="7C05DA28" w14:textId="77777777" w:rsidR="0050015F" w:rsidRDefault="0050015F" w:rsidP="00B1547A">
            <w:pPr>
              <w:pStyle w:val="TableText"/>
              <w:spacing w:before="30" w:line="358" w:lineRule="exact"/>
              <w:jc w:val="center"/>
            </w:pPr>
            <w:proofErr w:type="spellStart"/>
            <w:r>
              <w:rPr>
                <w:spacing w:val="-7"/>
                <w:position w:val="8"/>
              </w:rPr>
              <w:t>总价</w:t>
            </w:r>
            <w:proofErr w:type="spellEnd"/>
          </w:p>
          <w:p w14:paraId="078F1B02" w14:textId="77777777" w:rsidR="0050015F" w:rsidRDefault="0050015F" w:rsidP="00B1547A">
            <w:pPr>
              <w:pStyle w:val="TableText"/>
              <w:spacing w:before="70" w:line="219" w:lineRule="auto"/>
              <w:jc w:val="center"/>
              <w:rPr>
                <w:rFonts w:ascii="新細明體" w:eastAsia="新細明體" w:hAnsi="新細明體"/>
              </w:rPr>
            </w:pPr>
            <w:r w:rsidRPr="00EA484B">
              <w:rPr>
                <w:spacing w:val="-5"/>
                <w:highlight w:val="yellow"/>
              </w:rPr>
              <w:t xml:space="preserve">（     </w:t>
            </w:r>
            <w:r w:rsidRPr="00EA484B">
              <w:rPr>
                <w:spacing w:val="-18"/>
                <w:highlight w:val="yellow"/>
              </w:rPr>
              <w:t>）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14:paraId="180BD38D" w14:textId="77777777" w:rsidR="0050015F" w:rsidRDefault="0050015F" w:rsidP="00B1547A">
            <w:pPr>
              <w:pStyle w:val="TableText"/>
              <w:spacing w:before="30" w:line="219" w:lineRule="auto"/>
              <w:ind w:left="142"/>
              <w:rPr>
                <w:rFonts w:ascii="新細明體" w:eastAsia="新細明體" w:hAnsi="新細明體"/>
                <w:lang w:eastAsia="zh-CN"/>
              </w:rPr>
            </w:pPr>
            <w:r>
              <w:rPr>
                <w:rFonts w:ascii="新細明體" w:eastAsia="新細明體" w:hAnsi="新細明體"/>
                <w:spacing w:val="-1"/>
                <w:lang w:eastAsia="zh-CN"/>
              </w:rPr>
              <w:t>提供专用增值税</w:t>
            </w:r>
          </w:p>
          <w:p w14:paraId="18BF8810" w14:textId="77777777" w:rsidR="0050015F" w:rsidRDefault="0050015F" w:rsidP="00B1547A">
            <w:pPr>
              <w:pStyle w:val="TableText"/>
              <w:spacing w:before="73" w:line="219" w:lineRule="auto"/>
              <w:ind w:left="140"/>
              <w:rPr>
                <w:rFonts w:ascii="新細明體" w:eastAsia="新細明體" w:hAnsi="新細明體"/>
                <w:lang w:eastAsia="zh-CN"/>
              </w:rPr>
            </w:pPr>
            <w:r>
              <w:rPr>
                <w:rFonts w:ascii="新細明體" w:eastAsia="新細明體" w:hAnsi="新細明體"/>
                <w:spacing w:val="-1"/>
                <w:lang w:eastAsia="zh-CN"/>
              </w:rPr>
              <w:t>税票并请列明税</w:t>
            </w:r>
            <w:r>
              <w:rPr>
                <w:rFonts w:ascii="新細明體" w:eastAsia="新細明體" w:hAnsi="新細明體"/>
                <w:lang w:eastAsia="zh-CN"/>
              </w:rPr>
              <w:t>点</w:t>
            </w:r>
          </w:p>
        </w:tc>
      </w:tr>
      <w:tr w:rsidR="0050015F" w14:paraId="41EBFEB7" w14:textId="77777777" w:rsidTr="00B1547A">
        <w:trPr>
          <w:trHeight w:val="1819"/>
        </w:trPr>
        <w:tc>
          <w:tcPr>
            <w:tcW w:w="849" w:type="dxa"/>
            <w:tcBorders>
              <w:left w:val="single" w:sz="6" w:space="0" w:color="000000"/>
              <w:right w:val="single" w:sz="8" w:space="0" w:color="000000"/>
            </w:tcBorders>
          </w:tcPr>
          <w:p w14:paraId="7F6F135F" w14:textId="77777777" w:rsidR="0050015F" w:rsidRDefault="0050015F" w:rsidP="00B1547A">
            <w:pPr>
              <w:pStyle w:val="TableText"/>
              <w:spacing w:before="78" w:line="184" w:lineRule="auto"/>
              <w:jc w:val="center"/>
              <w:rPr>
                <w:rFonts w:ascii="新細明體" w:eastAsia="新細明體" w:hAnsi="新細明體" w:hint="eastAsia"/>
                <w:lang w:eastAsia="zh-TW"/>
              </w:rPr>
            </w:pPr>
            <w:r>
              <w:rPr>
                <w:rFonts w:ascii="新細明體" w:eastAsia="新細明體" w:hAnsi="新細明體" w:hint="eastAsia"/>
                <w:lang w:eastAsia="zh-TW"/>
              </w:rPr>
              <w:t>1</w:t>
            </w:r>
          </w:p>
        </w:tc>
        <w:tc>
          <w:tcPr>
            <w:tcW w:w="3525" w:type="dxa"/>
            <w:tcBorders>
              <w:left w:val="single" w:sz="8" w:space="0" w:color="000000"/>
              <w:right w:val="single" w:sz="8" w:space="0" w:color="000000"/>
            </w:tcBorders>
          </w:tcPr>
          <w:p w14:paraId="63472F8D" w14:textId="77777777" w:rsidR="0050015F" w:rsidRPr="00DE37EF" w:rsidRDefault="0050015F" w:rsidP="00B1547A">
            <w:pPr>
              <w:pStyle w:val="Subtitle"/>
              <w:spacing w:line="240" w:lineRule="auto"/>
              <w:jc w:val="both"/>
              <w:rPr>
                <w:rFonts w:ascii="SimSun" w:eastAsia="SimSun" w:hAnsi="SimSun"/>
                <w:bCs w:val="0"/>
                <w:color w:val="000000"/>
                <w:sz w:val="22"/>
                <w:szCs w:val="22"/>
                <w:u w:val="single"/>
                <w:lang w:eastAsia="zh-HK"/>
              </w:rPr>
            </w:pPr>
            <w:r w:rsidRPr="00DE37EF">
              <w:rPr>
                <w:rFonts w:ascii="SimSun" w:eastAsia="SimSun" w:hAnsi="SimSun"/>
                <w:bCs w:val="0"/>
                <w:color w:val="000000"/>
                <w:sz w:val="22"/>
                <w:szCs w:val="22"/>
                <w:u w:val="single"/>
                <w:lang w:eastAsia="zh-HK"/>
              </w:rPr>
              <w:t>Implementation of 1 Years MPLS Leased Line and Workload Account Subscription Service in Chinese Mainland Cloud (Shenzhen Region) Landing Zone</w:t>
            </w:r>
          </w:p>
          <w:p w14:paraId="3CF820CB" w14:textId="77777777" w:rsidR="0050015F" w:rsidRPr="00DE37EF" w:rsidRDefault="0050015F" w:rsidP="00B1547A">
            <w:pPr>
              <w:pStyle w:val="Subtitle"/>
              <w:spacing w:line="240" w:lineRule="auto"/>
              <w:jc w:val="both"/>
              <w:rPr>
                <w:rFonts w:ascii="SimSun" w:eastAsia="SimSun" w:hAnsi="SimSun"/>
                <w:bCs w:val="0"/>
                <w:sz w:val="22"/>
                <w:szCs w:val="22"/>
                <w:u w:val="single"/>
              </w:rPr>
            </w:pPr>
            <w:r w:rsidRPr="00DE37EF">
              <w:rPr>
                <w:rFonts w:ascii="SimSun" w:eastAsia="SimSun" w:hAnsi="SimSun"/>
                <w:bCs w:val="0"/>
                <w:sz w:val="22"/>
                <w:szCs w:val="22"/>
                <w:u w:val="single"/>
              </w:rPr>
              <w:t>於中國內地雲(深圳地區)企業登陸區部署</w:t>
            </w:r>
            <w:r w:rsidRPr="00DE37EF">
              <w:rPr>
                <w:rFonts w:ascii="SimSun" w:eastAsia="SimSun" w:hAnsi="SimSun"/>
                <w:bCs w:val="0"/>
                <w:sz w:val="22"/>
                <w:szCs w:val="22"/>
                <w:u w:val="single"/>
                <w:lang w:val="en-HK"/>
              </w:rPr>
              <w:t>一</w:t>
            </w:r>
            <w:r w:rsidRPr="00DE37EF">
              <w:rPr>
                <w:rFonts w:ascii="SimSun" w:eastAsia="SimSun" w:hAnsi="SimSun"/>
                <w:bCs w:val="0"/>
                <w:sz w:val="22"/>
                <w:szCs w:val="22"/>
                <w:u w:val="single"/>
              </w:rPr>
              <w:t>年期 MPLS 專線及工作負載帳號訂閱服務</w:t>
            </w:r>
          </w:p>
          <w:p w14:paraId="160EED28" w14:textId="77777777" w:rsidR="0050015F" w:rsidRPr="00DE37EF" w:rsidRDefault="0050015F" w:rsidP="00B1547A">
            <w:pPr>
              <w:pStyle w:val="Subtitle"/>
              <w:spacing w:line="240" w:lineRule="auto"/>
              <w:jc w:val="both"/>
              <w:rPr>
                <w:rFonts w:ascii="SimSun" w:eastAsia="SimSun" w:hAnsi="SimSun"/>
                <w:b w:val="0"/>
                <w:sz w:val="22"/>
                <w:szCs w:val="22"/>
              </w:rPr>
            </w:pPr>
          </w:p>
          <w:p w14:paraId="55ACD01A" w14:textId="77777777" w:rsidR="0050015F" w:rsidRPr="00DE37EF" w:rsidRDefault="0050015F" w:rsidP="00B1547A">
            <w:pPr>
              <w:pStyle w:val="Subtitle"/>
              <w:spacing w:line="240" w:lineRule="auto"/>
              <w:jc w:val="both"/>
              <w:rPr>
                <w:rFonts w:ascii="SimSun" w:eastAsia="SimSun" w:hAnsi="SimSun"/>
                <w:b w:val="0"/>
                <w:sz w:val="22"/>
                <w:szCs w:val="22"/>
              </w:rPr>
            </w:pPr>
            <w:r w:rsidRPr="00DE37EF">
              <w:rPr>
                <w:rFonts w:ascii="SimSun" w:eastAsia="SimSun" w:hAnsi="SimSun"/>
                <w:b w:val="0"/>
                <w:sz w:val="22"/>
                <w:szCs w:val="22"/>
              </w:rPr>
              <w:t>For details specification, please refer to “投标规格_SZ00073中第二部分 - 技术规范”</w:t>
            </w:r>
          </w:p>
        </w:tc>
        <w:tc>
          <w:tcPr>
            <w:tcW w:w="851" w:type="dxa"/>
            <w:tcBorders>
              <w:left w:val="single" w:sz="8" w:space="0" w:color="000000"/>
              <w:right w:val="single" w:sz="8" w:space="0" w:color="000000"/>
            </w:tcBorders>
          </w:tcPr>
          <w:p w14:paraId="61B8549A" w14:textId="77777777" w:rsidR="0050015F" w:rsidRPr="00EA484B" w:rsidRDefault="0050015F" w:rsidP="00B1547A">
            <w:pPr>
              <w:pStyle w:val="TableText"/>
              <w:spacing w:before="23" w:line="219" w:lineRule="auto"/>
              <w:jc w:val="center"/>
              <w:rPr>
                <w:rFonts w:ascii="Times New Roman" w:eastAsia="新細明體" w:hAnsi="Times New Roman" w:cs="Times New Roman"/>
                <w:sz w:val="22"/>
                <w:szCs w:val="22"/>
                <w:lang w:eastAsia="zh-TW"/>
              </w:rPr>
            </w:pPr>
            <w:r w:rsidRPr="00EA484B">
              <w:rPr>
                <w:rFonts w:ascii="Times New Roman" w:eastAsia="新細明體" w:hAnsi="Times New Roman" w:cs="Times New Roman"/>
                <w:sz w:val="22"/>
                <w:szCs w:val="22"/>
                <w:lang w:eastAsia="zh-TW"/>
              </w:rPr>
              <w:t>1 Job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77928C02" w14:textId="77777777" w:rsidR="0050015F" w:rsidRDefault="0050015F" w:rsidP="00B1547A">
            <w:pPr>
              <w:jc w:val="center"/>
              <w:rPr>
                <w:rFonts w:ascii="新細明體" w:eastAsia="新細明體" w:hAnsi="新細明體"/>
              </w:rPr>
            </w:pPr>
          </w:p>
        </w:tc>
        <w:tc>
          <w:tcPr>
            <w:tcW w:w="1104" w:type="dxa"/>
            <w:tcBorders>
              <w:left w:val="single" w:sz="8" w:space="0" w:color="000000"/>
              <w:right w:val="single" w:sz="8" w:space="0" w:color="000000"/>
            </w:tcBorders>
          </w:tcPr>
          <w:p w14:paraId="4C12106D" w14:textId="77777777" w:rsidR="0050015F" w:rsidRDefault="0050015F" w:rsidP="00B1547A">
            <w:pPr>
              <w:jc w:val="center"/>
              <w:rPr>
                <w:rFonts w:ascii="新細明體" w:eastAsia="新細明體" w:hAnsi="新細明體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8" w:space="0" w:color="000000"/>
            </w:tcBorders>
            <w:vAlign w:val="center"/>
          </w:tcPr>
          <w:p w14:paraId="6C0D0E6C" w14:textId="77777777" w:rsidR="0050015F" w:rsidRDefault="0050015F" w:rsidP="00B1547A">
            <w:pPr>
              <w:pStyle w:val="TableText"/>
              <w:tabs>
                <w:tab w:val="left" w:pos="1276"/>
              </w:tabs>
              <w:spacing w:before="78"/>
              <w:jc w:val="center"/>
              <w:rPr>
                <w:rFonts w:ascii="新細明體" w:eastAsia="新細明體" w:hAnsi="新細明體"/>
                <w:lang w:eastAsia="zh-TW"/>
              </w:rPr>
            </w:pPr>
          </w:p>
          <w:p w14:paraId="4BEF237E" w14:textId="77777777" w:rsidR="0050015F" w:rsidRDefault="0050015F" w:rsidP="00B1547A">
            <w:pPr>
              <w:pStyle w:val="TableText"/>
              <w:tabs>
                <w:tab w:val="left" w:pos="1276"/>
              </w:tabs>
              <w:spacing w:before="78"/>
              <w:jc w:val="center"/>
              <w:rPr>
                <w:rFonts w:ascii="新細明體" w:eastAsia="新細明體" w:hAnsi="新細明體"/>
                <w:lang w:eastAsia="zh-TW"/>
              </w:rPr>
            </w:pPr>
          </w:p>
          <w:p w14:paraId="30318618" w14:textId="77777777" w:rsidR="0050015F" w:rsidRDefault="0050015F" w:rsidP="00B1547A">
            <w:pPr>
              <w:pStyle w:val="TableText"/>
              <w:tabs>
                <w:tab w:val="left" w:pos="1276"/>
              </w:tabs>
              <w:spacing w:before="78"/>
              <w:jc w:val="center"/>
              <w:rPr>
                <w:rFonts w:ascii="新細明體" w:eastAsia="新細明體" w:hAnsi="新細明體"/>
                <w:lang w:eastAsia="zh-TW"/>
              </w:rPr>
            </w:pPr>
          </w:p>
          <w:p w14:paraId="76F22114" w14:textId="77777777" w:rsidR="0050015F" w:rsidRDefault="0050015F" w:rsidP="00B1547A">
            <w:pPr>
              <w:pStyle w:val="TableText"/>
              <w:tabs>
                <w:tab w:val="left" w:pos="1276"/>
              </w:tabs>
              <w:spacing w:before="78"/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/>
                <w:u w:val="single"/>
              </w:rPr>
              <w:t>___</w:t>
            </w:r>
            <w:r>
              <w:rPr>
                <w:rFonts w:ascii="新細明體" w:eastAsia="新細明體" w:hAnsi="新細明體"/>
                <w:spacing w:val="-117"/>
              </w:rPr>
              <w:t xml:space="preserve">  </w:t>
            </w:r>
            <w:r>
              <w:rPr>
                <w:rFonts w:ascii="新細明體" w:eastAsia="新細明體" w:hAnsi="新細明體"/>
              </w:rPr>
              <w:t>%</w:t>
            </w:r>
          </w:p>
        </w:tc>
      </w:tr>
      <w:tr w:rsidR="0050015F" w14:paraId="588EEB5C" w14:textId="77777777" w:rsidTr="00B1547A">
        <w:trPr>
          <w:trHeight w:val="1819"/>
        </w:trPr>
        <w:tc>
          <w:tcPr>
            <w:tcW w:w="849" w:type="dxa"/>
            <w:tcBorders>
              <w:left w:val="single" w:sz="6" w:space="0" w:color="000000"/>
              <w:right w:val="single" w:sz="8" w:space="0" w:color="000000"/>
            </w:tcBorders>
          </w:tcPr>
          <w:p w14:paraId="15979577" w14:textId="77777777" w:rsidR="0050015F" w:rsidRDefault="0050015F" w:rsidP="00B1547A">
            <w:pPr>
              <w:pStyle w:val="TableText"/>
              <w:spacing w:before="78" w:line="184" w:lineRule="auto"/>
              <w:jc w:val="center"/>
              <w:rPr>
                <w:rFonts w:ascii="新細明體" w:eastAsia="新細明體" w:hAnsi="新細明體"/>
                <w:lang w:eastAsia="zh-TW"/>
              </w:rPr>
            </w:pPr>
          </w:p>
          <w:p w14:paraId="734DA7AE" w14:textId="77777777" w:rsidR="0050015F" w:rsidRDefault="0050015F" w:rsidP="00B1547A">
            <w:pPr>
              <w:pStyle w:val="TableText"/>
              <w:spacing w:before="78" w:line="184" w:lineRule="auto"/>
              <w:jc w:val="center"/>
              <w:rPr>
                <w:rFonts w:ascii="新細明體" w:eastAsia="新細明體" w:hAnsi="新細明體" w:hint="eastAsia"/>
                <w:lang w:eastAsia="zh-TW"/>
              </w:rPr>
            </w:pPr>
            <w:r>
              <w:rPr>
                <w:rFonts w:ascii="新細明體" w:eastAsia="新細明體" w:hAnsi="新細明體" w:hint="eastAsia"/>
                <w:lang w:eastAsia="zh-TW"/>
              </w:rPr>
              <w:t>2</w:t>
            </w:r>
          </w:p>
        </w:tc>
        <w:tc>
          <w:tcPr>
            <w:tcW w:w="3525" w:type="dxa"/>
            <w:tcBorders>
              <w:left w:val="single" w:sz="8" w:space="0" w:color="000000"/>
              <w:right w:val="single" w:sz="8" w:space="0" w:color="000000"/>
            </w:tcBorders>
          </w:tcPr>
          <w:p w14:paraId="0526B9EC" w14:textId="77777777" w:rsidR="0050015F" w:rsidRPr="00DE37EF" w:rsidRDefault="0050015F" w:rsidP="00B1547A">
            <w:pPr>
              <w:pStyle w:val="Subtitle"/>
              <w:spacing w:line="240" w:lineRule="auto"/>
              <w:jc w:val="both"/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</w:pPr>
            <w:r w:rsidRPr="00DE37EF"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  <w:t xml:space="preserve">Workload Account Subscription in Chinese Mainland Cloud (Shenzhen Region) Landing Zone (Pay </w:t>
            </w:r>
            <w:proofErr w:type="gramStart"/>
            <w:r w:rsidRPr="00DE37EF"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  <w:t>As</w:t>
            </w:r>
            <w:proofErr w:type="gramEnd"/>
            <w:r w:rsidRPr="00DE37EF"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  <w:t xml:space="preserve"> You Go) for 2</w:t>
            </w:r>
            <w:r w:rsidRPr="00DE37EF">
              <w:rPr>
                <w:rFonts w:ascii="SimSun" w:eastAsia="SimSun" w:hAnsi="SimSun"/>
                <w:color w:val="000000"/>
                <w:sz w:val="22"/>
                <w:szCs w:val="22"/>
                <w:u w:val="single"/>
                <w:vertAlign w:val="superscript"/>
                <w:lang w:eastAsia="zh-HK"/>
              </w:rPr>
              <w:t>nd</w:t>
            </w:r>
            <w:r w:rsidRPr="00DE37EF"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  <w:t xml:space="preserve"> Years</w:t>
            </w:r>
          </w:p>
          <w:p w14:paraId="39B74204" w14:textId="77777777" w:rsidR="0050015F" w:rsidRPr="00DE37EF" w:rsidRDefault="0050015F" w:rsidP="00B1547A">
            <w:pPr>
              <w:pStyle w:val="Subtitle"/>
              <w:spacing w:line="240" w:lineRule="auto"/>
              <w:jc w:val="both"/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</w:pPr>
            <w:r w:rsidRPr="00DE37EF"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  <w:t>中國</w:t>
            </w:r>
            <w:proofErr w:type="gramStart"/>
            <w:r w:rsidRPr="00DE37EF"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  <w:t>內地雲</w:t>
            </w:r>
            <w:proofErr w:type="gramEnd"/>
            <w:r w:rsidRPr="00DE37EF"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  <w:t>(深圳地區)企業登陸區及工作負載帳號第二年每月訂閱服務 (按量付費)</w:t>
            </w:r>
          </w:p>
          <w:p w14:paraId="466C5E88" w14:textId="77777777" w:rsidR="0050015F" w:rsidRPr="00DE37EF" w:rsidRDefault="0050015F" w:rsidP="00B1547A">
            <w:pPr>
              <w:pStyle w:val="Subtitle"/>
              <w:spacing w:line="240" w:lineRule="auto"/>
              <w:jc w:val="both"/>
              <w:rPr>
                <w:rFonts w:ascii="SimSun" w:eastAsia="SimSun" w:hAnsi="SimSun"/>
                <w:color w:val="000000"/>
                <w:sz w:val="22"/>
                <w:szCs w:val="22"/>
                <w:lang w:eastAsia="zh-HK"/>
              </w:rPr>
            </w:pPr>
          </w:p>
          <w:p w14:paraId="46736165" w14:textId="77777777" w:rsidR="0050015F" w:rsidRPr="00DE37EF" w:rsidRDefault="0050015F" w:rsidP="00B1547A">
            <w:pPr>
              <w:pStyle w:val="Subtitle"/>
              <w:spacing w:line="240" w:lineRule="auto"/>
              <w:jc w:val="both"/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</w:pPr>
            <w:r w:rsidRPr="00DE37EF">
              <w:rPr>
                <w:rFonts w:ascii="SimSun" w:eastAsia="SimSun" w:hAnsi="SimSun"/>
                <w:b w:val="0"/>
                <w:sz w:val="22"/>
                <w:szCs w:val="22"/>
              </w:rPr>
              <w:t>For details specification, please refer to “投标规格_SZ00073中第二部分 - 技术规范”</w:t>
            </w:r>
          </w:p>
        </w:tc>
        <w:tc>
          <w:tcPr>
            <w:tcW w:w="851" w:type="dxa"/>
            <w:tcBorders>
              <w:left w:val="single" w:sz="8" w:space="0" w:color="000000"/>
              <w:right w:val="single" w:sz="8" w:space="0" w:color="000000"/>
            </w:tcBorders>
          </w:tcPr>
          <w:p w14:paraId="536C3F4D" w14:textId="77777777" w:rsidR="0050015F" w:rsidRPr="00EA484B" w:rsidRDefault="0050015F" w:rsidP="00B1547A">
            <w:pPr>
              <w:pStyle w:val="TableText"/>
              <w:spacing w:before="23" w:line="219" w:lineRule="auto"/>
              <w:jc w:val="center"/>
              <w:rPr>
                <w:rFonts w:ascii="Times New Roman" w:eastAsia="新細明體" w:hAnsi="Times New Roman" w:cs="Times New Roman"/>
                <w:sz w:val="22"/>
                <w:szCs w:val="22"/>
                <w:lang w:val="en-HK" w:eastAsia="zh-TW"/>
              </w:rPr>
            </w:pPr>
            <w:r>
              <w:rPr>
                <w:rFonts w:ascii="Times New Roman" w:eastAsia="新細明體" w:hAnsi="Times New Roman" w:cs="Times New Roman"/>
                <w:sz w:val="22"/>
                <w:szCs w:val="22"/>
                <w:lang w:val="en-HK" w:eastAsia="zh-TW"/>
              </w:rPr>
              <w:t>12 Months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7AC53E1E" w14:textId="77777777" w:rsidR="0050015F" w:rsidRDefault="0050015F" w:rsidP="00B1547A">
            <w:pPr>
              <w:jc w:val="center"/>
              <w:rPr>
                <w:rFonts w:ascii="新細明體" w:eastAsia="新細明體" w:hAnsi="新細明體"/>
              </w:rPr>
            </w:pPr>
          </w:p>
        </w:tc>
        <w:tc>
          <w:tcPr>
            <w:tcW w:w="1104" w:type="dxa"/>
            <w:tcBorders>
              <w:left w:val="single" w:sz="8" w:space="0" w:color="000000"/>
              <w:right w:val="single" w:sz="8" w:space="0" w:color="000000"/>
            </w:tcBorders>
          </w:tcPr>
          <w:p w14:paraId="7BECFA3C" w14:textId="77777777" w:rsidR="0050015F" w:rsidRDefault="0050015F" w:rsidP="00B1547A">
            <w:pPr>
              <w:jc w:val="center"/>
              <w:rPr>
                <w:rFonts w:ascii="新細明體" w:eastAsia="新細明體" w:hAnsi="新細明體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8" w:space="0" w:color="000000"/>
            </w:tcBorders>
            <w:vAlign w:val="center"/>
          </w:tcPr>
          <w:p w14:paraId="4D48BB05" w14:textId="77777777" w:rsidR="0050015F" w:rsidRDefault="0050015F" w:rsidP="00B1547A">
            <w:pPr>
              <w:pStyle w:val="TableText"/>
              <w:tabs>
                <w:tab w:val="left" w:pos="1276"/>
              </w:tabs>
              <w:spacing w:before="78"/>
              <w:jc w:val="center"/>
              <w:rPr>
                <w:rFonts w:ascii="新細明體" w:eastAsia="新細明體" w:hAnsi="新細明體"/>
                <w:lang w:eastAsia="zh-TW"/>
              </w:rPr>
            </w:pPr>
          </w:p>
          <w:p w14:paraId="7A3B85F4" w14:textId="77777777" w:rsidR="0050015F" w:rsidRDefault="0050015F" w:rsidP="00B1547A">
            <w:pPr>
              <w:pStyle w:val="TableText"/>
              <w:tabs>
                <w:tab w:val="left" w:pos="1276"/>
              </w:tabs>
              <w:spacing w:before="78"/>
              <w:jc w:val="center"/>
              <w:rPr>
                <w:rFonts w:ascii="新細明體" w:eastAsia="新細明體" w:hAnsi="新細明體"/>
                <w:lang w:eastAsia="zh-TW"/>
              </w:rPr>
            </w:pPr>
            <w:r>
              <w:rPr>
                <w:rFonts w:ascii="新細明體" w:eastAsia="新細明體" w:hAnsi="新細明體"/>
                <w:u w:val="single"/>
              </w:rPr>
              <w:t>___</w:t>
            </w:r>
            <w:r>
              <w:rPr>
                <w:rFonts w:ascii="新細明體" w:eastAsia="新細明體" w:hAnsi="新細明體"/>
                <w:spacing w:val="-117"/>
              </w:rPr>
              <w:t xml:space="preserve">  </w:t>
            </w:r>
            <w:r>
              <w:rPr>
                <w:rFonts w:ascii="新細明體" w:eastAsia="新細明體" w:hAnsi="新細明體"/>
              </w:rPr>
              <w:t>%</w:t>
            </w:r>
          </w:p>
        </w:tc>
      </w:tr>
      <w:tr w:rsidR="0050015F" w14:paraId="256DC385" w14:textId="77777777" w:rsidTr="00B1547A">
        <w:trPr>
          <w:trHeight w:val="1819"/>
        </w:trPr>
        <w:tc>
          <w:tcPr>
            <w:tcW w:w="849" w:type="dxa"/>
            <w:tcBorders>
              <w:left w:val="single" w:sz="6" w:space="0" w:color="000000"/>
              <w:right w:val="single" w:sz="8" w:space="0" w:color="000000"/>
            </w:tcBorders>
          </w:tcPr>
          <w:p w14:paraId="7DE7FCDD" w14:textId="77777777" w:rsidR="0050015F" w:rsidRDefault="0050015F" w:rsidP="00B1547A">
            <w:pPr>
              <w:pStyle w:val="TableText"/>
              <w:spacing w:before="78" w:line="184" w:lineRule="auto"/>
              <w:jc w:val="center"/>
              <w:rPr>
                <w:rFonts w:ascii="新細明體" w:eastAsia="新細明體" w:hAnsi="新細明體" w:hint="eastAsia"/>
                <w:lang w:eastAsia="zh-TW"/>
              </w:rPr>
            </w:pPr>
            <w:r>
              <w:rPr>
                <w:rFonts w:ascii="新細明體" w:eastAsia="新細明體" w:hAnsi="新細明體" w:hint="eastAsia"/>
                <w:lang w:eastAsia="zh-TW"/>
              </w:rPr>
              <w:t>3</w:t>
            </w:r>
          </w:p>
        </w:tc>
        <w:tc>
          <w:tcPr>
            <w:tcW w:w="3525" w:type="dxa"/>
            <w:tcBorders>
              <w:left w:val="single" w:sz="8" w:space="0" w:color="000000"/>
              <w:right w:val="single" w:sz="8" w:space="0" w:color="000000"/>
            </w:tcBorders>
          </w:tcPr>
          <w:p w14:paraId="47DC9F53" w14:textId="77777777" w:rsidR="0050015F" w:rsidRPr="00DE37EF" w:rsidRDefault="0050015F" w:rsidP="00B1547A">
            <w:pPr>
              <w:pStyle w:val="Subtitle"/>
              <w:spacing w:line="240" w:lineRule="auto"/>
              <w:jc w:val="both"/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</w:pPr>
            <w:r w:rsidRPr="00DE37EF"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  <w:t>MPLS Leased Line in Chinese Mainland Cloud (Shenzhen Region) Landing Zone for 2</w:t>
            </w:r>
            <w:r w:rsidRPr="00DE37EF">
              <w:rPr>
                <w:rFonts w:ascii="SimSun" w:eastAsia="SimSun" w:hAnsi="SimSun"/>
                <w:color w:val="000000"/>
                <w:sz w:val="22"/>
                <w:szCs w:val="22"/>
                <w:u w:val="single"/>
                <w:vertAlign w:val="superscript"/>
                <w:lang w:eastAsia="zh-HK"/>
              </w:rPr>
              <w:t>nd</w:t>
            </w:r>
            <w:r w:rsidRPr="00DE37EF"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  <w:t xml:space="preserve"> Years</w:t>
            </w:r>
          </w:p>
          <w:p w14:paraId="75D90280" w14:textId="77777777" w:rsidR="0050015F" w:rsidRPr="00DE37EF" w:rsidRDefault="0050015F" w:rsidP="00B1547A">
            <w:pPr>
              <w:pStyle w:val="Subtitle"/>
              <w:spacing w:line="240" w:lineRule="auto"/>
              <w:jc w:val="both"/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</w:pPr>
            <w:r w:rsidRPr="00DE37EF"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  <w:t>中國</w:t>
            </w:r>
            <w:proofErr w:type="gramStart"/>
            <w:r w:rsidRPr="00DE37EF"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  <w:t>內地雲</w:t>
            </w:r>
            <w:proofErr w:type="gramEnd"/>
            <w:r w:rsidRPr="00DE37EF"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  <w:t>(深圳地區)企業登陸區MPLS 專線第二年訂閱服務</w:t>
            </w:r>
          </w:p>
          <w:p w14:paraId="2141D00E" w14:textId="77777777" w:rsidR="0050015F" w:rsidRPr="00DE37EF" w:rsidRDefault="0050015F" w:rsidP="00B1547A">
            <w:pPr>
              <w:pStyle w:val="Subtitle"/>
              <w:spacing w:line="240" w:lineRule="auto"/>
              <w:jc w:val="both"/>
              <w:rPr>
                <w:rFonts w:ascii="SimSun" w:eastAsia="SimSun" w:hAnsi="SimSun"/>
                <w:color w:val="000000"/>
                <w:sz w:val="22"/>
                <w:szCs w:val="22"/>
                <w:lang w:eastAsia="zh-HK"/>
              </w:rPr>
            </w:pPr>
          </w:p>
          <w:p w14:paraId="74D75DC2" w14:textId="77777777" w:rsidR="0050015F" w:rsidRPr="00DE37EF" w:rsidRDefault="0050015F" w:rsidP="00B1547A">
            <w:pPr>
              <w:pStyle w:val="Subtitle"/>
              <w:spacing w:line="240" w:lineRule="auto"/>
              <w:jc w:val="both"/>
              <w:rPr>
                <w:rFonts w:ascii="SimSun" w:eastAsia="SimSun" w:hAnsi="SimSun"/>
                <w:color w:val="000000"/>
                <w:sz w:val="22"/>
                <w:szCs w:val="22"/>
                <w:u w:val="single"/>
                <w:lang w:eastAsia="zh-HK"/>
              </w:rPr>
            </w:pPr>
            <w:r w:rsidRPr="00DE37EF">
              <w:rPr>
                <w:rFonts w:ascii="SimSun" w:eastAsia="SimSun" w:hAnsi="SimSun"/>
                <w:b w:val="0"/>
                <w:sz w:val="22"/>
                <w:szCs w:val="22"/>
              </w:rPr>
              <w:t>For details specification, please refer to “投标规格_SZ00073中第二部分 - 技术规范”</w:t>
            </w:r>
          </w:p>
        </w:tc>
        <w:tc>
          <w:tcPr>
            <w:tcW w:w="851" w:type="dxa"/>
            <w:tcBorders>
              <w:left w:val="single" w:sz="8" w:space="0" w:color="000000"/>
              <w:right w:val="single" w:sz="8" w:space="0" w:color="000000"/>
            </w:tcBorders>
          </w:tcPr>
          <w:p w14:paraId="0534CFEB" w14:textId="77777777" w:rsidR="0050015F" w:rsidRPr="00EA484B" w:rsidRDefault="0050015F" w:rsidP="00B1547A">
            <w:pPr>
              <w:pStyle w:val="TableText"/>
              <w:spacing w:before="23" w:line="219" w:lineRule="auto"/>
              <w:jc w:val="center"/>
              <w:rPr>
                <w:rFonts w:ascii="Times New Roman" w:eastAsia="新細明體" w:hAnsi="Times New Roman" w:cs="Times New Roman"/>
                <w:sz w:val="22"/>
                <w:szCs w:val="22"/>
                <w:lang w:eastAsia="zh-TW"/>
              </w:rPr>
            </w:pPr>
            <w:r>
              <w:rPr>
                <w:rFonts w:ascii="Times New Roman" w:eastAsia="新細明體" w:hAnsi="Times New Roman" w:cs="Times New Roman"/>
                <w:sz w:val="22"/>
                <w:szCs w:val="22"/>
                <w:lang w:eastAsia="zh-TW"/>
              </w:rPr>
              <w:t>1 Years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56192856" w14:textId="77777777" w:rsidR="0050015F" w:rsidRDefault="0050015F" w:rsidP="00B1547A">
            <w:pPr>
              <w:jc w:val="center"/>
              <w:rPr>
                <w:rFonts w:ascii="新細明體" w:eastAsia="新細明體" w:hAnsi="新細明體"/>
              </w:rPr>
            </w:pPr>
          </w:p>
        </w:tc>
        <w:tc>
          <w:tcPr>
            <w:tcW w:w="1104" w:type="dxa"/>
            <w:tcBorders>
              <w:left w:val="single" w:sz="8" w:space="0" w:color="000000"/>
              <w:right w:val="single" w:sz="8" w:space="0" w:color="000000"/>
            </w:tcBorders>
          </w:tcPr>
          <w:p w14:paraId="1E2D4D67" w14:textId="77777777" w:rsidR="0050015F" w:rsidRDefault="0050015F" w:rsidP="00B1547A">
            <w:pPr>
              <w:jc w:val="center"/>
              <w:rPr>
                <w:rFonts w:ascii="新細明體" w:eastAsia="新細明體" w:hAnsi="新細明體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8" w:space="0" w:color="000000"/>
            </w:tcBorders>
            <w:vAlign w:val="center"/>
          </w:tcPr>
          <w:p w14:paraId="4AFF19F2" w14:textId="77777777" w:rsidR="0050015F" w:rsidRDefault="0050015F" w:rsidP="00B1547A">
            <w:pPr>
              <w:pStyle w:val="TableText"/>
              <w:tabs>
                <w:tab w:val="left" w:pos="1276"/>
              </w:tabs>
              <w:spacing w:before="78"/>
              <w:jc w:val="center"/>
              <w:rPr>
                <w:rFonts w:ascii="新細明體" w:eastAsia="新細明體" w:hAnsi="新細明體"/>
                <w:lang w:eastAsia="zh-TW"/>
              </w:rPr>
            </w:pPr>
          </w:p>
          <w:p w14:paraId="3793353A" w14:textId="77777777" w:rsidR="0050015F" w:rsidRDefault="0050015F" w:rsidP="00B1547A">
            <w:pPr>
              <w:pStyle w:val="TableText"/>
              <w:tabs>
                <w:tab w:val="left" w:pos="1276"/>
              </w:tabs>
              <w:spacing w:before="78"/>
              <w:jc w:val="center"/>
              <w:rPr>
                <w:rFonts w:ascii="新細明體" w:eastAsia="新細明體" w:hAnsi="新細明體"/>
                <w:lang w:eastAsia="zh-TW"/>
              </w:rPr>
            </w:pPr>
            <w:r>
              <w:rPr>
                <w:rFonts w:ascii="新細明體" w:eastAsia="新細明體" w:hAnsi="新細明體"/>
                <w:u w:val="single"/>
              </w:rPr>
              <w:t>___</w:t>
            </w:r>
            <w:r>
              <w:rPr>
                <w:rFonts w:ascii="新細明體" w:eastAsia="新細明體" w:hAnsi="新細明體"/>
                <w:spacing w:val="-117"/>
              </w:rPr>
              <w:t xml:space="preserve">  </w:t>
            </w:r>
            <w:r>
              <w:rPr>
                <w:rFonts w:ascii="新細明體" w:eastAsia="新細明體" w:hAnsi="新細明體"/>
              </w:rPr>
              <w:t>%</w:t>
            </w:r>
          </w:p>
        </w:tc>
      </w:tr>
      <w:tr w:rsidR="0050015F" w14:paraId="4323FE80" w14:textId="77777777" w:rsidTr="00B1547A">
        <w:trPr>
          <w:trHeight w:val="1363"/>
        </w:trPr>
        <w:tc>
          <w:tcPr>
            <w:tcW w:w="849" w:type="dxa"/>
            <w:tcBorders>
              <w:left w:val="single" w:sz="6" w:space="0" w:color="000000"/>
              <w:right w:val="single" w:sz="8" w:space="0" w:color="000000"/>
            </w:tcBorders>
          </w:tcPr>
          <w:p w14:paraId="7EF289CC" w14:textId="77777777" w:rsidR="0050015F" w:rsidRDefault="0050015F" w:rsidP="00B1547A">
            <w:pPr>
              <w:pStyle w:val="TableText"/>
              <w:spacing w:before="78" w:line="184" w:lineRule="auto"/>
              <w:ind w:left="124"/>
              <w:jc w:val="center"/>
              <w:rPr>
                <w:rFonts w:ascii="新細明體" w:eastAsia="新細明體" w:hAnsi="新細明體" w:hint="eastAsia"/>
                <w:lang w:eastAsia="zh-TW"/>
              </w:rPr>
            </w:pPr>
            <w:r>
              <w:rPr>
                <w:rFonts w:ascii="新細明體" w:eastAsia="新細明體" w:hAnsi="新細明體" w:hint="eastAsia"/>
                <w:lang w:eastAsia="zh-TW"/>
              </w:rPr>
              <w:lastRenderedPageBreak/>
              <w:t>4</w:t>
            </w:r>
          </w:p>
        </w:tc>
        <w:tc>
          <w:tcPr>
            <w:tcW w:w="3525" w:type="dxa"/>
            <w:tcBorders>
              <w:left w:val="single" w:sz="8" w:space="0" w:color="000000"/>
              <w:right w:val="single" w:sz="8" w:space="0" w:color="000000"/>
            </w:tcBorders>
          </w:tcPr>
          <w:p w14:paraId="399D5810" w14:textId="77777777" w:rsidR="0050015F" w:rsidRPr="00DE37EF" w:rsidRDefault="0050015F" w:rsidP="00B1547A">
            <w:pPr>
              <w:pStyle w:val="TableText"/>
              <w:spacing w:before="78" w:line="239" w:lineRule="auto"/>
              <w:ind w:right="173"/>
              <w:rPr>
                <w:rFonts w:hint="eastAsia"/>
                <w:lang w:eastAsia="zh-CN"/>
              </w:rPr>
            </w:pPr>
            <w:r w:rsidRPr="00DE37EF">
              <w:rPr>
                <w:rFonts w:hint="eastAsia"/>
                <w:lang w:eastAsia="zh-CN"/>
              </w:rPr>
              <w:t>其他</w:t>
            </w:r>
            <w:r w:rsidRPr="00DE37EF">
              <w:rPr>
                <w:lang w:eastAsia="zh-CN"/>
              </w:rPr>
              <w:t xml:space="preserve"> </w:t>
            </w:r>
            <w:proofErr w:type="gramStart"/>
            <w:r w:rsidRPr="00DE37EF">
              <w:rPr>
                <w:lang w:eastAsia="zh-CN"/>
              </w:rPr>
              <w:t>(</w:t>
            </w:r>
            <w:r w:rsidRPr="00DE37EF">
              <w:rPr>
                <w:rFonts w:hint="eastAsia"/>
                <w:lang w:eastAsia="zh-CN"/>
              </w:rPr>
              <w:t>如</w:t>
            </w:r>
            <w:proofErr w:type="gramEnd"/>
            <w:r w:rsidRPr="00DE37EF">
              <w:rPr>
                <w:rFonts w:hint="eastAsia"/>
                <w:lang w:eastAsia="zh-CN"/>
              </w:rPr>
              <w:t>有，请注明</w:t>
            </w:r>
            <w:proofErr w:type="gramStart"/>
            <w:r w:rsidRPr="00DE37EF">
              <w:rPr>
                <w:rFonts w:hint="eastAsia"/>
                <w:lang w:eastAsia="zh-CN"/>
              </w:rPr>
              <w:t>明细</w:t>
            </w:r>
            <w:r w:rsidRPr="00DE37EF">
              <w:rPr>
                <w:lang w:eastAsia="zh-CN"/>
              </w:rPr>
              <w:t>)</w:t>
            </w:r>
            <w:proofErr w:type="gramEnd"/>
          </w:p>
        </w:tc>
        <w:tc>
          <w:tcPr>
            <w:tcW w:w="851" w:type="dxa"/>
            <w:tcBorders>
              <w:left w:val="single" w:sz="8" w:space="0" w:color="000000"/>
              <w:right w:val="single" w:sz="8" w:space="0" w:color="000000"/>
            </w:tcBorders>
          </w:tcPr>
          <w:p w14:paraId="64482884" w14:textId="77777777" w:rsidR="0050015F" w:rsidRDefault="0050015F" w:rsidP="00B1547A">
            <w:pPr>
              <w:pStyle w:val="TableText"/>
              <w:spacing w:before="23" w:line="219" w:lineRule="auto"/>
              <w:ind w:left="102"/>
              <w:jc w:val="center"/>
              <w:rPr>
                <w:rFonts w:ascii="新細明體" w:eastAsia="新細明體" w:hAnsi="新細明體"/>
                <w:lang w:eastAsia="zh-CN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3F472D77" w14:textId="77777777" w:rsidR="0050015F" w:rsidRDefault="0050015F" w:rsidP="00B1547A">
            <w:pPr>
              <w:rPr>
                <w:rFonts w:ascii="新細明體" w:eastAsia="新細明體" w:hAnsi="新細明體"/>
                <w:lang w:eastAsia="zh-CN"/>
              </w:rPr>
            </w:pPr>
          </w:p>
        </w:tc>
        <w:tc>
          <w:tcPr>
            <w:tcW w:w="1104" w:type="dxa"/>
            <w:tcBorders>
              <w:left w:val="single" w:sz="8" w:space="0" w:color="000000"/>
              <w:right w:val="single" w:sz="8" w:space="0" w:color="000000"/>
            </w:tcBorders>
          </w:tcPr>
          <w:p w14:paraId="28A7FC15" w14:textId="77777777" w:rsidR="0050015F" w:rsidRDefault="0050015F" w:rsidP="00B1547A">
            <w:pPr>
              <w:rPr>
                <w:rFonts w:ascii="新細明體" w:eastAsia="新細明體" w:hAnsi="新細明體"/>
                <w:lang w:eastAsia="zh-CN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8" w:space="0" w:color="000000"/>
            </w:tcBorders>
          </w:tcPr>
          <w:p w14:paraId="4F7E80E7" w14:textId="77777777" w:rsidR="0050015F" w:rsidRDefault="0050015F" w:rsidP="00B1547A">
            <w:pPr>
              <w:spacing w:before="78"/>
              <w:jc w:val="center"/>
              <w:rPr>
                <w:rFonts w:ascii="新細明體" w:eastAsia="新細明體" w:hAnsi="新細明體"/>
                <w:u w:val="single"/>
              </w:rPr>
            </w:pPr>
            <w:r>
              <w:rPr>
                <w:rFonts w:ascii="新細明體" w:eastAsia="新細明體" w:hAnsi="新細明體"/>
                <w:u w:val="single"/>
              </w:rPr>
              <w:t>___</w:t>
            </w:r>
            <w:r>
              <w:rPr>
                <w:rFonts w:ascii="新細明體" w:eastAsia="新細明體" w:hAnsi="新細明體"/>
                <w:spacing w:val="-117"/>
              </w:rPr>
              <w:t xml:space="preserve">  </w:t>
            </w:r>
            <w:r>
              <w:rPr>
                <w:rFonts w:ascii="新細明體" w:eastAsia="新細明體" w:hAnsi="新細明體"/>
              </w:rPr>
              <w:t>%</w:t>
            </w:r>
          </w:p>
        </w:tc>
      </w:tr>
      <w:tr w:rsidR="0050015F" w14:paraId="352AD4A4" w14:textId="77777777" w:rsidTr="00B1547A">
        <w:trPr>
          <w:trHeight w:val="1060"/>
        </w:trPr>
        <w:tc>
          <w:tcPr>
            <w:tcW w:w="8768" w:type="dxa"/>
            <w:gridSpan w:val="6"/>
          </w:tcPr>
          <w:p w14:paraId="56E75382" w14:textId="77777777" w:rsidR="0050015F" w:rsidRDefault="0050015F" w:rsidP="00B1547A">
            <w:pPr>
              <w:tabs>
                <w:tab w:val="left" w:pos="426"/>
              </w:tabs>
              <w:jc w:val="both"/>
              <w:rPr>
                <w:rFonts w:ascii="SimSun" w:eastAsia="SimSun" w:cs="SimSun"/>
                <w:b/>
                <w:bCs/>
                <w:i/>
                <w:color w:val="000000"/>
                <w:lang w:eastAsia="zh-CN"/>
              </w:rPr>
            </w:pPr>
            <w:r>
              <w:rPr>
                <w:rFonts w:ascii="SimSun" w:eastAsia="SimSun" w:hAnsi="SimSun" w:hint="eastAsia"/>
                <w:b/>
                <w:highlight w:val="yellow"/>
                <w:lang w:eastAsia="zh-CN"/>
              </w:rPr>
              <w:t>请列明可提供发票</w:t>
            </w:r>
            <w:proofErr w:type="gramStart"/>
            <w:r>
              <w:rPr>
                <w:rFonts w:ascii="SimSun" w:eastAsia="SimSun" w:hAnsi="SimSun" w:hint="eastAsia"/>
                <w:b/>
                <w:highlight w:val="yellow"/>
                <w:lang w:eastAsia="zh-CN"/>
              </w:rPr>
              <w:t>种类</w:t>
            </w:r>
            <w:r>
              <w:rPr>
                <w:rFonts w:ascii="SimSun" w:eastAsia="SimSun" w:hAnsi="SimSun"/>
                <w:b/>
                <w:highlight w:val="yellow"/>
                <w:lang w:eastAsia="zh-CN"/>
              </w:rPr>
              <w:t>:</w:t>
            </w:r>
            <w:proofErr w:type="gramEnd"/>
            <w:r>
              <w:rPr>
                <w:rFonts w:ascii="SimSun" w:eastAsia="SimSun" w:hAnsi="SimSun"/>
                <w:b/>
                <w:highlight w:val="yellow"/>
                <w:lang w:eastAsia="zh-CN"/>
              </w:rPr>
              <w:t xml:space="preserve"> </w:t>
            </w:r>
            <w:r>
              <w:rPr>
                <w:rFonts w:ascii="SimSun" w:eastAsia="SimSun" w:hAnsi="SimSun" w:hint="eastAsia"/>
                <w:b/>
                <w:highlight w:val="yellow"/>
                <w:lang w:eastAsia="zh-CN"/>
              </w:rPr>
              <w:t>增值税专</w:t>
            </w:r>
            <w:proofErr w:type="gramStart"/>
            <w:r>
              <w:rPr>
                <w:rFonts w:ascii="SimSun" w:eastAsia="SimSun" w:hAnsi="SimSun" w:hint="eastAsia"/>
                <w:b/>
                <w:highlight w:val="yellow"/>
                <w:lang w:eastAsia="zh-CN"/>
              </w:rPr>
              <w:t>票</w:t>
            </w:r>
            <w:r>
              <w:rPr>
                <w:rFonts w:ascii="SimSun" w:eastAsia="SimSun" w:hAnsi="SimSun"/>
                <w:b/>
                <w:highlight w:val="yellow"/>
                <w:lang w:eastAsia="zh-CN"/>
              </w:rPr>
              <w:t xml:space="preserve"> / </w:t>
            </w:r>
            <w:proofErr w:type="gramEnd"/>
            <w:r>
              <w:rPr>
                <w:rFonts w:ascii="SimSun" w:eastAsia="SimSun" w:hAnsi="SimSun" w:hint="eastAsia"/>
                <w:b/>
                <w:highlight w:val="yellow"/>
                <w:lang w:eastAsia="zh-CN"/>
              </w:rPr>
              <w:t xml:space="preserve">普票 </w:t>
            </w:r>
            <w:r>
              <w:rPr>
                <w:rFonts w:ascii="SimSun" w:eastAsia="SimSun" w:cs="SimSun"/>
                <w:b/>
                <w:bCs/>
                <w:i/>
                <w:color w:val="000000"/>
                <w:lang w:eastAsia="zh-CN"/>
              </w:rPr>
              <w:t xml:space="preserve"> </w:t>
            </w:r>
          </w:p>
          <w:p w14:paraId="037B885C" w14:textId="77777777" w:rsidR="0050015F" w:rsidRDefault="0050015F" w:rsidP="00B1547A">
            <w:pPr>
              <w:pStyle w:val="TableText"/>
              <w:spacing w:before="78" w:line="218" w:lineRule="auto"/>
              <w:jc w:val="right"/>
              <w:rPr>
                <w:rFonts w:ascii="新細明體" w:eastAsia="新細明體" w:hAnsi="新細明體"/>
                <w:lang w:eastAsia="zh-CN"/>
              </w:rPr>
            </w:pPr>
            <w:r>
              <w:rPr>
                <w:rFonts w:ascii="新細明體" w:eastAsia="新細明體" w:hAnsi="新細明體" w:hint="eastAsia"/>
                <w:spacing w:val="-1"/>
                <w:lang w:eastAsia="zh-CN"/>
              </w:rPr>
              <w:t>总价格</w:t>
            </w:r>
            <w:proofErr w:type="gramStart"/>
            <w:r w:rsidRPr="00FC34E6">
              <w:rPr>
                <w:rFonts w:ascii="新細明體" w:eastAsia="新細明體" w:hAnsi="新細明體" w:hint="eastAsia"/>
                <w:spacing w:val="-1"/>
                <w:highlight w:val="yellow"/>
                <w:lang w:eastAsia="zh-CN"/>
              </w:rPr>
              <w:t>（</w:t>
            </w:r>
            <w:r w:rsidRPr="00FC34E6">
              <w:rPr>
                <w:rFonts w:ascii="新細明體" w:eastAsia="新細明體" w:hAnsi="新細明體"/>
                <w:spacing w:val="-1"/>
                <w:highlight w:val="yellow"/>
                <w:lang w:val="en-HK" w:eastAsia="zh-CN"/>
              </w:rPr>
              <w:t xml:space="preserve"> </w:t>
            </w:r>
            <w:proofErr w:type="gramEnd"/>
            <w:r w:rsidRPr="00FC34E6">
              <w:rPr>
                <w:rFonts w:ascii="新細明體" w:eastAsia="新細明體" w:hAnsi="新細明體"/>
                <w:spacing w:val="-1"/>
                <w:highlight w:val="yellow"/>
                <w:lang w:val="en-HK" w:eastAsia="zh-CN"/>
              </w:rPr>
              <w:t xml:space="preserve">  </w:t>
            </w:r>
            <w:r>
              <w:rPr>
                <w:rFonts w:ascii="新細明體" w:eastAsia="新細明體" w:hAnsi="新細明體"/>
                <w:spacing w:val="-1"/>
                <w:highlight w:val="yellow"/>
                <w:lang w:val="en-HK" w:eastAsia="zh-CN"/>
              </w:rPr>
              <w:t xml:space="preserve"> </w:t>
            </w:r>
            <w:r w:rsidRPr="00FC34E6">
              <w:rPr>
                <w:rFonts w:ascii="新細明體" w:eastAsia="新細明體" w:hAnsi="新細明體"/>
                <w:spacing w:val="-1"/>
                <w:highlight w:val="yellow"/>
                <w:lang w:val="en-HK" w:eastAsia="zh-CN"/>
              </w:rPr>
              <w:t xml:space="preserve"> </w:t>
            </w:r>
            <w:proofErr w:type="gramStart"/>
            <w:r w:rsidRPr="00FC34E6">
              <w:rPr>
                <w:rFonts w:ascii="新細明體" w:eastAsia="新細明體" w:hAnsi="新細明體"/>
                <w:spacing w:val="-1"/>
                <w:highlight w:val="yellow"/>
                <w:lang w:val="en-HK" w:eastAsia="zh-CN"/>
              </w:rPr>
              <w:t xml:space="preserve"> </w:t>
            </w:r>
            <w:r w:rsidRPr="00FC34E6">
              <w:rPr>
                <w:rFonts w:ascii="新細明體" w:eastAsia="新細明體" w:hAnsi="新細明體" w:hint="eastAsia"/>
                <w:spacing w:val="-1"/>
                <w:highlight w:val="yellow"/>
                <w:lang w:eastAsia="zh-CN"/>
              </w:rPr>
              <w:t>）</w:t>
            </w:r>
            <w:proofErr w:type="gramEnd"/>
            <w:r>
              <w:rPr>
                <w:rFonts w:ascii="新細明體" w:eastAsia="新細明體" w:hAnsi="新細明體"/>
                <w:spacing w:val="-1"/>
                <w:lang w:eastAsia="zh-CN"/>
              </w:rPr>
              <w:t>:</w:t>
            </w:r>
            <w:r>
              <w:rPr>
                <w:rFonts w:ascii="新細明體" w:eastAsia="新細明體" w:hAnsi="新細明體"/>
                <w:spacing w:val="-1"/>
                <w:u w:val="single"/>
                <w:lang w:eastAsia="zh-CN"/>
              </w:rPr>
              <w:t xml:space="preserve">        </w:t>
            </w:r>
            <w:r>
              <w:rPr>
                <w:rFonts w:ascii="新細明體" w:eastAsia="新細明體" w:hAnsi="新細明體" w:hint="eastAsia"/>
                <w:spacing w:val="-1"/>
                <w:lang w:eastAsia="zh-CN"/>
              </w:rPr>
              <w:t>（</w:t>
            </w:r>
            <w:proofErr w:type="gramStart"/>
            <w:r>
              <w:rPr>
                <w:rFonts w:ascii="新細明體" w:eastAsia="新細明體" w:hAnsi="新細明體" w:hint="eastAsia"/>
                <w:spacing w:val="-1"/>
                <w:lang w:eastAsia="zh-CN"/>
              </w:rPr>
              <w:t>含</w:t>
            </w:r>
            <w:r>
              <w:rPr>
                <w:rFonts w:ascii="新細明體" w:eastAsia="新細明體" w:hAnsi="新細明體"/>
                <w:spacing w:val="-1"/>
                <w:u w:val="single"/>
                <w:lang w:eastAsia="zh-CN"/>
              </w:rPr>
              <w:t xml:space="preserve">        </w:t>
            </w:r>
            <w:r>
              <w:rPr>
                <w:rFonts w:ascii="新細明體" w:eastAsia="新細明體" w:hAnsi="新細明體"/>
                <w:spacing w:val="-105"/>
                <w:lang w:eastAsia="zh-CN"/>
              </w:rPr>
              <w:t xml:space="preserve"> </w:t>
            </w:r>
            <w:r>
              <w:rPr>
                <w:rFonts w:ascii="新細明體" w:eastAsia="新細明體" w:hAnsi="新細明體" w:hint="eastAsia"/>
                <w:spacing w:val="-1"/>
                <w:lang w:eastAsia="zh-CN"/>
              </w:rPr>
              <w:t>增值税</w:t>
            </w:r>
            <w:proofErr w:type="gramEnd"/>
            <w:r>
              <w:rPr>
                <w:rFonts w:ascii="新細明體" w:eastAsia="新細明體" w:hAnsi="新細明體" w:hint="eastAsia"/>
                <w:spacing w:val="-1"/>
                <w:lang w:eastAsia="zh-CN"/>
              </w:rPr>
              <w:t>点）</w:t>
            </w:r>
          </w:p>
        </w:tc>
      </w:tr>
    </w:tbl>
    <w:p w14:paraId="472C594A" w14:textId="77777777" w:rsidR="0050015F" w:rsidRDefault="0050015F" w:rsidP="0050015F">
      <w:p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HK"/>
        </w:rPr>
      </w:pPr>
    </w:p>
    <w:p w14:paraId="0B6A5130" w14:textId="77777777" w:rsidR="0050015F" w:rsidRDefault="0050015F" w:rsidP="0050015F">
      <w:pPr>
        <w:shd w:val="clear" w:color="auto" w:fill="F5F5F5"/>
        <w:textAlignment w:val="top"/>
        <w:rPr>
          <w:rFonts w:ascii="SimSun" w:eastAsia="SimSun" w:hAnsi="SimSun" w:cs="Arial"/>
          <w:b/>
          <w:color w:val="888888"/>
          <w:sz w:val="20"/>
          <w:lang w:eastAsia="zh-CN"/>
        </w:rPr>
      </w:pPr>
      <w:r>
        <w:rPr>
          <w:rFonts w:ascii="SimSun" w:eastAsia="SimSun" w:hAnsi="SimSun" w:cs="Arial"/>
          <w:b/>
          <w:lang w:eastAsia="zh-CN"/>
        </w:rPr>
        <w:t>2.</w:t>
      </w:r>
      <w:r>
        <w:rPr>
          <w:rFonts w:ascii="SimSun" w:eastAsia="SimSun" w:hAnsi="SimSun" w:cs="Arial"/>
          <w:b/>
          <w:lang w:eastAsia="zh-CN"/>
        </w:rPr>
        <w:tab/>
      </w:r>
      <w:r>
        <w:rPr>
          <w:rFonts w:ascii="SimSun" w:eastAsia="SimSun" w:hAnsi="SimSun" w:cs="Arial" w:hint="eastAsia"/>
          <w:b/>
          <w:color w:val="333333"/>
          <w:lang w:eastAsia="zh-CN"/>
        </w:rPr>
        <w:t>报价的有效期</w:t>
      </w:r>
    </w:p>
    <w:p w14:paraId="08B96819" w14:textId="77777777" w:rsidR="0050015F" w:rsidRDefault="0050015F" w:rsidP="0050015F">
      <w:pPr>
        <w:adjustRightInd w:val="0"/>
        <w:ind w:left="720" w:hangingChars="300" w:hanging="720"/>
        <w:jc w:val="both"/>
        <w:rPr>
          <w:rFonts w:ascii="SimSun" w:eastAsia="SimSun" w:hAnsi="SimSun" w:cs="Arial"/>
          <w:bCs/>
          <w:lang w:eastAsia="zh-CN"/>
        </w:rPr>
      </w:pPr>
    </w:p>
    <w:p w14:paraId="4BDB2966" w14:textId="77777777" w:rsidR="0050015F" w:rsidRDefault="0050015F" w:rsidP="0050015F">
      <w:pPr>
        <w:tabs>
          <w:tab w:val="left" w:pos="426"/>
        </w:tabs>
        <w:ind w:left="540"/>
        <w:jc w:val="both"/>
        <w:rPr>
          <w:rFonts w:ascii="SimSun" w:eastAsia="SimSun" w:hAnsi="SimSun" w:cs="Arial"/>
          <w:color w:val="333333"/>
          <w:lang w:eastAsia="zh-CN"/>
        </w:rPr>
      </w:pPr>
      <w:r>
        <w:rPr>
          <w:rFonts w:ascii="SimSun" w:eastAsia="SimSun" w:hAnsi="SimSun" w:cs="Arial" w:hint="eastAsia"/>
          <w:color w:val="333333"/>
          <w:lang w:eastAsia="zh-CN"/>
        </w:rPr>
        <w:t>所有报价在截标日起</w:t>
      </w:r>
      <w:r>
        <w:rPr>
          <w:rFonts w:ascii="SimSun" w:hAnsi="SimSun" w:hint="eastAsia"/>
          <w:color w:val="000000"/>
          <w:szCs w:val="22"/>
          <w:lang w:eastAsia="zh-CN"/>
        </w:rPr>
        <w:t>在计6个月内有效</w:t>
      </w:r>
      <w:r>
        <w:rPr>
          <w:rFonts w:ascii="SimSun" w:eastAsia="SimSun" w:hAnsi="SimSun" w:cs="Arial" w:hint="eastAsia"/>
          <w:color w:val="333333"/>
          <w:lang w:eastAsia="zh-CN"/>
        </w:rPr>
        <w:t>。</w:t>
      </w:r>
      <w:r>
        <w:rPr>
          <w:rFonts w:ascii="SimSun" w:eastAsia="SimSun" w:hAnsi="SimSun" w:cs="Arial"/>
          <w:color w:val="333333"/>
          <w:lang w:eastAsia="zh-CN"/>
        </w:rPr>
        <w:t xml:space="preserve"> </w:t>
      </w:r>
      <w:r>
        <w:rPr>
          <w:rFonts w:ascii="SimSun" w:eastAsia="SimSun" w:hAnsi="SimSun" w:cs="Arial" w:hint="eastAsia"/>
          <w:color w:val="333333"/>
          <w:lang w:eastAsia="zh-CN"/>
        </w:rPr>
        <w:t>未得本公司的事先同意，不得作出任何更改。</w:t>
      </w:r>
    </w:p>
    <w:p w14:paraId="31D00F3D" w14:textId="77777777" w:rsidR="0050015F" w:rsidRDefault="0050015F" w:rsidP="0050015F">
      <w:p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CN"/>
        </w:rPr>
      </w:pPr>
    </w:p>
    <w:p w14:paraId="15E56131" w14:textId="77777777" w:rsidR="0050015F" w:rsidRDefault="0050015F" w:rsidP="0050015F">
      <w:pPr>
        <w:shd w:val="clear" w:color="auto" w:fill="F5F5F5"/>
        <w:tabs>
          <w:tab w:val="left" w:pos="1134"/>
        </w:tabs>
        <w:ind w:left="571" w:hangingChars="237" w:hanging="571"/>
        <w:textAlignment w:val="top"/>
        <w:rPr>
          <w:rFonts w:ascii="SimSun" w:eastAsia="SimSun" w:hAnsi="SimSun" w:cs="Arial"/>
          <w:b/>
          <w:lang w:val="en-GB" w:eastAsia="zh-CN"/>
        </w:rPr>
      </w:pPr>
      <w:r>
        <w:rPr>
          <w:rFonts w:ascii="SimSun" w:eastAsia="SimSun" w:hAnsi="SimSun" w:cs="Arial"/>
          <w:b/>
          <w:lang w:val="en-GB" w:eastAsia="zh-CN"/>
        </w:rPr>
        <w:t>3</w:t>
      </w:r>
      <w:r>
        <w:rPr>
          <w:rFonts w:ascii="SimSun" w:eastAsia="SimSun" w:hAnsi="SimSun" w:cs="Arial"/>
          <w:b/>
          <w:lang w:val="en-GB" w:eastAsia="zh-CN"/>
        </w:rPr>
        <w:tab/>
      </w:r>
      <w:r>
        <w:rPr>
          <w:rFonts w:ascii="SimSun" w:eastAsia="SimSun" w:hAnsi="SimSun" w:cs="Arial" w:hint="eastAsia"/>
          <w:b/>
          <w:lang w:val="en-GB" w:eastAsia="zh-CN"/>
        </w:rPr>
        <w:t>付款方式</w:t>
      </w:r>
    </w:p>
    <w:p w14:paraId="1BCE59F6" w14:textId="77777777" w:rsidR="0050015F" w:rsidRDefault="0050015F" w:rsidP="0050015F">
      <w:pPr>
        <w:shd w:val="clear" w:color="auto" w:fill="F5F5F5"/>
        <w:tabs>
          <w:tab w:val="left" w:pos="1134"/>
        </w:tabs>
        <w:ind w:left="571" w:hangingChars="237" w:hanging="571"/>
        <w:textAlignment w:val="top"/>
        <w:rPr>
          <w:rFonts w:ascii="SimSun" w:eastAsia="SimSun" w:hAnsi="SimSun" w:cs="Arial"/>
          <w:b/>
          <w:lang w:val="en-GB" w:eastAsia="zh-CN"/>
        </w:rPr>
      </w:pPr>
    </w:p>
    <w:p w14:paraId="565DFEF1" w14:textId="77777777" w:rsidR="0050015F" w:rsidRPr="00E834AC" w:rsidRDefault="0050015F" w:rsidP="0050015F">
      <w:pPr>
        <w:widowControl w:val="0"/>
        <w:numPr>
          <w:ilvl w:val="0"/>
          <w:numId w:val="32"/>
        </w:numPr>
        <w:adjustRightInd w:val="0"/>
        <w:spacing w:line="360" w:lineRule="atLeast"/>
        <w:ind w:left="1138" w:hanging="567"/>
        <w:jc w:val="both"/>
        <w:textAlignment w:val="baseline"/>
        <w:rPr>
          <w:rFonts w:eastAsia="新細明體"/>
          <w:b/>
          <w:kern w:val="2"/>
          <w:sz w:val="22"/>
          <w:szCs w:val="22"/>
          <w:u w:val="single"/>
          <w:lang w:eastAsia="zh-HK"/>
        </w:rPr>
      </w:pPr>
      <w:r w:rsidRPr="00E834AC">
        <w:rPr>
          <w:rFonts w:eastAsia="新細明體" w:hint="eastAsia"/>
          <w:b/>
          <w:kern w:val="2"/>
          <w:sz w:val="22"/>
          <w:szCs w:val="22"/>
          <w:u w:val="single"/>
          <w:lang w:eastAsia="zh-HK"/>
        </w:rPr>
        <w:t>Item 1</w:t>
      </w:r>
    </w:p>
    <w:p w14:paraId="6F0A55D0" w14:textId="77777777" w:rsidR="0050015F" w:rsidRPr="00E834AC" w:rsidRDefault="0050015F" w:rsidP="00F302D0">
      <w:pPr>
        <w:ind w:left="1138"/>
        <w:jc w:val="both"/>
        <w:rPr>
          <w:rFonts w:eastAsia="新細明體"/>
          <w:bCs/>
          <w:kern w:val="2"/>
          <w:sz w:val="22"/>
          <w:szCs w:val="22"/>
          <w:lang w:eastAsia="zh-HK"/>
        </w:rPr>
      </w:pPr>
      <w:r w:rsidRPr="00E834AC">
        <w:rPr>
          <w:rFonts w:eastAsia="新細明體"/>
          <w:bCs/>
          <w:kern w:val="2"/>
          <w:sz w:val="22"/>
          <w:szCs w:val="22"/>
          <w:lang w:eastAsia="zh-HK"/>
        </w:rPr>
        <w:t>Payment terms</w:t>
      </w:r>
      <w:r w:rsidRPr="00E834AC">
        <w:rPr>
          <w:rFonts w:eastAsia="新細明體" w:hint="eastAsia"/>
          <w:bCs/>
          <w:kern w:val="2"/>
          <w:sz w:val="22"/>
          <w:szCs w:val="22"/>
          <w:lang w:eastAsia="zh-HK"/>
        </w:rPr>
        <w:t xml:space="preserve">: 50% advance payment </w:t>
      </w:r>
      <w:r w:rsidRPr="00E834AC">
        <w:rPr>
          <w:rFonts w:eastAsia="新細明體"/>
          <w:bCs/>
          <w:kern w:val="2"/>
          <w:sz w:val="22"/>
          <w:szCs w:val="22"/>
          <w:lang w:eastAsia="zh-HK"/>
        </w:rPr>
        <w:t>against invoices by direct credit</w:t>
      </w:r>
      <w:r w:rsidRPr="00E834AC">
        <w:rPr>
          <w:rFonts w:eastAsia="新細明體" w:hint="eastAsia"/>
          <w:bCs/>
          <w:kern w:val="2"/>
          <w:sz w:val="22"/>
          <w:szCs w:val="22"/>
          <w:lang w:eastAsia="zh-HK"/>
        </w:rPr>
        <w:t xml:space="preserve"> upon order confirmation. Remaining 50% p</w:t>
      </w:r>
      <w:r w:rsidRPr="00E834AC">
        <w:rPr>
          <w:rFonts w:eastAsia="新細明體"/>
          <w:bCs/>
          <w:kern w:val="2"/>
          <w:sz w:val="22"/>
          <w:szCs w:val="22"/>
          <w:lang w:eastAsia="zh-HK"/>
        </w:rPr>
        <w:t>ayment against invoices by direct credit upon HKPC sign of User Acceptance</w:t>
      </w:r>
      <w:r w:rsidRPr="00E834AC">
        <w:rPr>
          <w:rFonts w:eastAsia="新細明體" w:hint="eastAsia"/>
          <w:bCs/>
          <w:kern w:val="2"/>
          <w:sz w:val="22"/>
          <w:szCs w:val="22"/>
          <w:lang w:eastAsia="zh-HK"/>
        </w:rPr>
        <w:t>,</w:t>
      </w:r>
      <w:r w:rsidRPr="00E834AC">
        <w:rPr>
          <w:rFonts w:eastAsia="新細明體"/>
          <w:bCs/>
          <w:kern w:val="2"/>
          <w:sz w:val="22"/>
          <w:szCs w:val="22"/>
          <w:lang w:eastAsia="zh-HK"/>
        </w:rPr>
        <w:t xml:space="preserve"> with 30 </w:t>
      </w:r>
      <w:proofErr w:type="gramStart"/>
      <w:r w:rsidRPr="00E834AC">
        <w:rPr>
          <w:rFonts w:eastAsia="新細明體"/>
          <w:bCs/>
          <w:kern w:val="2"/>
          <w:sz w:val="22"/>
          <w:szCs w:val="22"/>
          <w:lang w:eastAsia="zh-HK"/>
        </w:rPr>
        <w:t>days</w:t>
      </w:r>
      <w:proofErr w:type="gramEnd"/>
      <w:r w:rsidRPr="00E834AC">
        <w:rPr>
          <w:rFonts w:eastAsia="新細明體"/>
          <w:bCs/>
          <w:kern w:val="2"/>
          <w:sz w:val="22"/>
          <w:szCs w:val="22"/>
          <w:lang w:eastAsia="zh-HK"/>
        </w:rPr>
        <w:t xml:space="preserve"> credit.</w:t>
      </w:r>
    </w:p>
    <w:p w14:paraId="7A8B0CD6" w14:textId="77777777" w:rsidR="0050015F" w:rsidRPr="00E834AC" w:rsidRDefault="0050015F" w:rsidP="00F302D0">
      <w:pPr>
        <w:ind w:left="1138"/>
        <w:jc w:val="both"/>
        <w:rPr>
          <w:rFonts w:eastAsia="新細明體"/>
          <w:b/>
          <w:kern w:val="2"/>
          <w:sz w:val="22"/>
          <w:szCs w:val="22"/>
          <w:u w:val="single"/>
          <w:lang w:val="en-GB" w:eastAsia="zh-HK"/>
        </w:rPr>
      </w:pPr>
      <w:r w:rsidRPr="00E834AC">
        <w:rPr>
          <w:rFonts w:eastAsia="新細明體" w:hint="eastAsia"/>
          <w:b/>
          <w:kern w:val="2"/>
          <w:sz w:val="22"/>
          <w:szCs w:val="22"/>
          <w:u w:val="single"/>
          <w:lang w:val="en-GB" w:eastAsia="zh-HK"/>
        </w:rPr>
        <w:t>項目</w:t>
      </w:r>
      <w:r w:rsidRPr="00E834AC">
        <w:rPr>
          <w:rFonts w:eastAsia="新細明體" w:hint="eastAsia"/>
          <w:b/>
          <w:kern w:val="2"/>
          <w:sz w:val="22"/>
          <w:szCs w:val="22"/>
          <w:u w:val="single"/>
          <w:lang w:val="en-GB" w:eastAsia="zh-HK"/>
        </w:rPr>
        <w:t>1</w:t>
      </w:r>
    </w:p>
    <w:p w14:paraId="43786CBF" w14:textId="77777777" w:rsidR="0050015F" w:rsidRPr="00E834AC" w:rsidRDefault="0050015F" w:rsidP="00F302D0">
      <w:pPr>
        <w:ind w:left="1138"/>
        <w:jc w:val="both"/>
        <w:rPr>
          <w:rFonts w:eastAsia="新細明體"/>
          <w:bCs/>
          <w:kern w:val="2"/>
          <w:sz w:val="22"/>
          <w:szCs w:val="22"/>
          <w:lang w:val="en-GB" w:eastAsia="zh-HK"/>
        </w:rPr>
      </w:pP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付款條款：訂單確認後預付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50%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，憑發票直接</w:t>
      </w:r>
      <w:r w:rsidRPr="00E834AC">
        <w:rPr>
          <w:rFonts w:eastAsia="新細明體"/>
          <w:bCs/>
          <w:sz w:val="22"/>
          <w:szCs w:val="22"/>
        </w:rPr>
        <w:t>付款</w:t>
      </w:r>
      <w:r w:rsidRPr="00E834AC">
        <w:rPr>
          <w:rFonts w:eastAsia="新細明體" w:hint="eastAsia"/>
          <w:bCs/>
          <w:sz w:val="22"/>
          <w:szCs w:val="22"/>
        </w:rPr>
        <w:t>；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餘款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50%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於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 xml:space="preserve"> HKPC 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簽署用戶驗收證明後，憑發票直接付款，信用期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30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日。</w:t>
      </w:r>
    </w:p>
    <w:p w14:paraId="7DF0B0BA" w14:textId="77777777" w:rsidR="0050015F" w:rsidRPr="00E834AC" w:rsidRDefault="0050015F" w:rsidP="0050015F">
      <w:pPr>
        <w:ind w:left="1138"/>
        <w:jc w:val="both"/>
        <w:rPr>
          <w:rFonts w:eastAsia="新細明體"/>
          <w:bCs/>
          <w:kern w:val="2"/>
          <w:sz w:val="22"/>
          <w:szCs w:val="22"/>
          <w:lang w:val="en-GB" w:eastAsia="zh-HK"/>
        </w:rPr>
      </w:pPr>
    </w:p>
    <w:p w14:paraId="15B8CB81" w14:textId="77777777" w:rsidR="0050015F" w:rsidRPr="00E834AC" w:rsidRDefault="0050015F" w:rsidP="0050015F">
      <w:pPr>
        <w:widowControl w:val="0"/>
        <w:numPr>
          <w:ilvl w:val="0"/>
          <w:numId w:val="32"/>
        </w:numPr>
        <w:adjustRightInd w:val="0"/>
        <w:spacing w:line="360" w:lineRule="atLeast"/>
        <w:ind w:left="1138" w:hanging="567"/>
        <w:jc w:val="both"/>
        <w:textAlignment w:val="baseline"/>
        <w:rPr>
          <w:rFonts w:eastAsia="新細明體"/>
          <w:b/>
          <w:kern w:val="2"/>
          <w:sz w:val="22"/>
          <w:szCs w:val="22"/>
          <w:u w:val="single"/>
          <w:lang w:eastAsia="zh-HK"/>
        </w:rPr>
      </w:pPr>
      <w:r w:rsidRPr="00E834AC">
        <w:rPr>
          <w:rFonts w:eastAsia="新細明體" w:hint="eastAsia"/>
          <w:b/>
          <w:kern w:val="2"/>
          <w:sz w:val="22"/>
          <w:szCs w:val="22"/>
          <w:u w:val="single"/>
          <w:lang w:eastAsia="zh-HK"/>
        </w:rPr>
        <w:t>Item 2</w:t>
      </w:r>
    </w:p>
    <w:p w14:paraId="6D63D81F" w14:textId="77777777" w:rsidR="0050015F" w:rsidRPr="00E834AC" w:rsidRDefault="0050015F" w:rsidP="00F302D0">
      <w:pPr>
        <w:ind w:left="1138"/>
        <w:jc w:val="both"/>
        <w:rPr>
          <w:rFonts w:eastAsia="新細明體"/>
          <w:bCs/>
          <w:kern w:val="2"/>
          <w:sz w:val="22"/>
          <w:szCs w:val="22"/>
          <w:lang w:eastAsia="zh-HK"/>
        </w:rPr>
      </w:pPr>
      <w:r w:rsidRPr="00E834AC">
        <w:rPr>
          <w:rFonts w:eastAsia="新細明體" w:hint="eastAsia"/>
          <w:bCs/>
          <w:kern w:val="2"/>
          <w:sz w:val="22"/>
          <w:szCs w:val="22"/>
          <w:lang w:val="en-GB" w:eastAsia="zh-HK"/>
        </w:rPr>
        <w:t>Payment terms</w:t>
      </w:r>
      <w:r w:rsidRPr="00E834AC">
        <w:rPr>
          <w:rFonts w:eastAsia="新細明體"/>
          <w:bCs/>
          <w:kern w:val="2"/>
          <w:sz w:val="22"/>
          <w:szCs w:val="22"/>
          <w:lang w:eastAsia="zh-HK"/>
        </w:rPr>
        <w:t xml:space="preserve">: </w:t>
      </w:r>
      <w:r w:rsidRPr="00E834AC">
        <w:rPr>
          <w:rFonts w:eastAsia="新細明體" w:hint="eastAsia"/>
          <w:bCs/>
          <w:kern w:val="2"/>
          <w:sz w:val="22"/>
          <w:szCs w:val="22"/>
          <w:lang w:eastAsia="zh-HK"/>
        </w:rPr>
        <w:t>M</w:t>
      </w:r>
      <w:r w:rsidRPr="00E834AC">
        <w:rPr>
          <w:rFonts w:eastAsia="新細明體"/>
          <w:bCs/>
          <w:kern w:val="2"/>
          <w:sz w:val="22"/>
          <w:szCs w:val="22"/>
          <w:lang w:eastAsia="zh-HK"/>
        </w:rPr>
        <w:t xml:space="preserve">onthly payment based on actual Pay </w:t>
      </w:r>
      <w:proofErr w:type="gramStart"/>
      <w:r w:rsidRPr="00E834AC">
        <w:rPr>
          <w:rFonts w:eastAsia="新細明體"/>
          <w:bCs/>
          <w:kern w:val="2"/>
          <w:sz w:val="22"/>
          <w:szCs w:val="22"/>
          <w:lang w:eastAsia="zh-HK"/>
        </w:rPr>
        <w:t>As</w:t>
      </w:r>
      <w:proofErr w:type="gramEnd"/>
      <w:r w:rsidRPr="00E834AC">
        <w:rPr>
          <w:rFonts w:eastAsia="新細明體"/>
          <w:bCs/>
          <w:kern w:val="2"/>
          <w:sz w:val="22"/>
          <w:szCs w:val="22"/>
          <w:lang w:eastAsia="zh-HK"/>
        </w:rPr>
        <w:t xml:space="preserve"> You Go consumption. The Supplier shall issue monthly invoices for the actual usage of the </w:t>
      </w:r>
      <w:r w:rsidRPr="00E834AC">
        <w:rPr>
          <w:rFonts w:eastAsia="新細明體" w:hint="eastAsia"/>
          <w:bCs/>
          <w:kern w:val="2"/>
          <w:sz w:val="22"/>
          <w:szCs w:val="22"/>
          <w:lang w:eastAsia="zh-HK"/>
        </w:rPr>
        <w:t xml:space="preserve">subscription, </w:t>
      </w:r>
      <w:r w:rsidRPr="00E834AC">
        <w:rPr>
          <w:rFonts w:eastAsia="新細明體"/>
          <w:bCs/>
          <w:kern w:val="2"/>
          <w:sz w:val="22"/>
          <w:szCs w:val="22"/>
          <w:lang w:eastAsia="zh-HK"/>
        </w:rPr>
        <w:t>with 30</w:t>
      </w:r>
      <w:r w:rsidRPr="00E834AC">
        <w:rPr>
          <w:rFonts w:eastAsia="新細明體" w:hint="eastAsia"/>
          <w:bCs/>
          <w:kern w:val="2"/>
          <w:sz w:val="22"/>
          <w:szCs w:val="22"/>
          <w:lang w:eastAsia="zh-HK"/>
        </w:rPr>
        <w:t xml:space="preserve"> </w:t>
      </w:r>
      <w:proofErr w:type="gramStart"/>
      <w:r w:rsidRPr="00E834AC">
        <w:rPr>
          <w:rFonts w:eastAsia="新細明體" w:hint="eastAsia"/>
          <w:bCs/>
          <w:kern w:val="2"/>
          <w:sz w:val="22"/>
          <w:szCs w:val="22"/>
          <w:lang w:eastAsia="zh-HK"/>
        </w:rPr>
        <w:t>days</w:t>
      </w:r>
      <w:proofErr w:type="gramEnd"/>
      <w:r w:rsidRPr="00E834AC">
        <w:rPr>
          <w:rFonts w:eastAsia="新細明體" w:hint="eastAsia"/>
          <w:bCs/>
          <w:kern w:val="2"/>
          <w:sz w:val="22"/>
          <w:szCs w:val="22"/>
          <w:lang w:eastAsia="zh-HK"/>
        </w:rPr>
        <w:t xml:space="preserve"> credit.</w:t>
      </w:r>
    </w:p>
    <w:p w14:paraId="2A67094F" w14:textId="77777777" w:rsidR="0050015F" w:rsidRPr="00E834AC" w:rsidRDefault="0050015F" w:rsidP="00F302D0">
      <w:pPr>
        <w:ind w:left="1138"/>
        <w:jc w:val="both"/>
        <w:rPr>
          <w:rFonts w:eastAsia="新細明體"/>
          <w:b/>
          <w:kern w:val="2"/>
          <w:sz w:val="22"/>
          <w:szCs w:val="22"/>
          <w:u w:val="single"/>
          <w:lang w:val="en-GB" w:eastAsia="zh-HK"/>
        </w:rPr>
      </w:pPr>
      <w:r w:rsidRPr="00E834AC">
        <w:rPr>
          <w:rFonts w:eastAsia="新細明體" w:hint="eastAsia"/>
          <w:b/>
          <w:kern w:val="2"/>
          <w:sz w:val="22"/>
          <w:szCs w:val="22"/>
          <w:u w:val="single"/>
          <w:lang w:val="en-GB" w:eastAsia="zh-HK"/>
        </w:rPr>
        <w:t>項目</w:t>
      </w:r>
      <w:r w:rsidRPr="00E834AC">
        <w:rPr>
          <w:rFonts w:eastAsia="新細明體" w:hint="eastAsia"/>
          <w:b/>
          <w:kern w:val="2"/>
          <w:sz w:val="22"/>
          <w:szCs w:val="22"/>
          <w:u w:val="single"/>
          <w:lang w:val="en-GB" w:eastAsia="zh-HK"/>
        </w:rPr>
        <w:t>2</w:t>
      </w:r>
    </w:p>
    <w:p w14:paraId="4DDCF2D7" w14:textId="77777777" w:rsidR="0050015F" w:rsidRPr="00E834AC" w:rsidRDefault="0050015F" w:rsidP="00F302D0">
      <w:pPr>
        <w:ind w:left="1138"/>
        <w:jc w:val="both"/>
        <w:rPr>
          <w:rFonts w:eastAsia="新細明體"/>
          <w:bCs/>
          <w:kern w:val="2"/>
          <w:sz w:val="22"/>
          <w:szCs w:val="22"/>
          <w:lang w:val="en-GB" w:eastAsia="zh-HK"/>
        </w:rPr>
      </w:pP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付款條款：按每月實際用量（</w:t>
      </w:r>
      <w:r w:rsidRPr="00E834AC">
        <w:rPr>
          <w:rFonts w:eastAsia="新細明體" w:hint="eastAsia"/>
          <w:bCs/>
          <w:kern w:val="2"/>
          <w:sz w:val="22"/>
          <w:szCs w:val="22"/>
          <w:lang w:val="en-GB" w:eastAsia="zh-HK"/>
        </w:rPr>
        <w:t>按量付費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）結算付款。供應商須按月就實際使用量發出發票，信用期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30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日。</w:t>
      </w:r>
    </w:p>
    <w:p w14:paraId="305D0576" w14:textId="77777777" w:rsidR="0050015F" w:rsidRPr="00E834AC" w:rsidRDefault="0050015F" w:rsidP="0050015F">
      <w:pPr>
        <w:ind w:left="1138"/>
        <w:jc w:val="both"/>
        <w:rPr>
          <w:rFonts w:eastAsia="新細明體"/>
          <w:b/>
          <w:kern w:val="2"/>
          <w:sz w:val="22"/>
          <w:szCs w:val="22"/>
          <w:lang w:val="en-GB" w:eastAsia="zh-HK"/>
        </w:rPr>
      </w:pPr>
    </w:p>
    <w:p w14:paraId="7BA75428" w14:textId="77777777" w:rsidR="0050015F" w:rsidRPr="00E834AC" w:rsidRDefault="0050015F" w:rsidP="0050015F">
      <w:pPr>
        <w:widowControl w:val="0"/>
        <w:numPr>
          <w:ilvl w:val="0"/>
          <w:numId w:val="32"/>
        </w:numPr>
        <w:adjustRightInd w:val="0"/>
        <w:spacing w:line="360" w:lineRule="atLeast"/>
        <w:ind w:left="1138" w:hanging="567"/>
        <w:jc w:val="both"/>
        <w:textAlignment w:val="baseline"/>
        <w:rPr>
          <w:rFonts w:eastAsia="新細明體"/>
          <w:b/>
          <w:kern w:val="2"/>
          <w:sz w:val="22"/>
          <w:szCs w:val="22"/>
          <w:u w:val="single"/>
          <w:lang w:eastAsia="zh-HK"/>
        </w:rPr>
      </w:pPr>
      <w:r w:rsidRPr="00E834AC">
        <w:rPr>
          <w:rFonts w:eastAsia="新細明體" w:hint="eastAsia"/>
          <w:b/>
          <w:kern w:val="2"/>
          <w:sz w:val="22"/>
          <w:szCs w:val="22"/>
          <w:u w:val="single"/>
          <w:lang w:eastAsia="zh-HK"/>
        </w:rPr>
        <w:t>Item 3</w:t>
      </w:r>
    </w:p>
    <w:p w14:paraId="5D548FFF" w14:textId="77777777" w:rsidR="0050015F" w:rsidRPr="00E834AC" w:rsidRDefault="0050015F" w:rsidP="00F302D0">
      <w:pPr>
        <w:ind w:left="1138"/>
        <w:jc w:val="both"/>
        <w:rPr>
          <w:rFonts w:eastAsia="新細明體"/>
          <w:bCs/>
          <w:kern w:val="2"/>
          <w:sz w:val="22"/>
          <w:szCs w:val="22"/>
          <w:lang w:eastAsia="zh-HK"/>
        </w:rPr>
      </w:pPr>
      <w:r w:rsidRPr="00E834AC">
        <w:rPr>
          <w:rFonts w:eastAsia="新細明體" w:hint="eastAsia"/>
          <w:bCs/>
          <w:kern w:val="2"/>
          <w:sz w:val="22"/>
          <w:szCs w:val="22"/>
          <w:lang w:val="en-GB" w:eastAsia="zh-HK"/>
        </w:rPr>
        <w:t>Payment terms</w:t>
      </w:r>
      <w:r w:rsidRPr="00E834AC">
        <w:rPr>
          <w:rFonts w:eastAsia="新細明體"/>
          <w:bCs/>
          <w:kern w:val="2"/>
          <w:sz w:val="22"/>
          <w:szCs w:val="22"/>
          <w:lang w:eastAsia="zh-HK"/>
        </w:rPr>
        <w:t xml:space="preserve">: Yearly advance payment against invoices by direct credit. </w:t>
      </w:r>
      <w:proofErr w:type="gramStart"/>
      <w:r w:rsidRPr="00E834AC">
        <w:rPr>
          <w:rFonts w:eastAsia="新細明體"/>
          <w:bCs/>
          <w:kern w:val="2"/>
          <w:sz w:val="22"/>
          <w:szCs w:val="22"/>
          <w:lang w:eastAsia="zh-HK"/>
        </w:rPr>
        <w:t>Supplier</w:t>
      </w:r>
      <w:proofErr w:type="gramEnd"/>
      <w:r w:rsidRPr="00E834AC">
        <w:rPr>
          <w:rFonts w:eastAsia="新細明體"/>
          <w:bCs/>
          <w:kern w:val="2"/>
          <w:sz w:val="22"/>
          <w:szCs w:val="22"/>
          <w:lang w:eastAsia="zh-HK"/>
        </w:rPr>
        <w:t xml:space="preserve"> shall issue invoice for each year’s subscription </w:t>
      </w:r>
      <w:r w:rsidRPr="00E834AC">
        <w:rPr>
          <w:rFonts w:eastAsia="新細明體" w:hint="eastAsia"/>
          <w:bCs/>
          <w:kern w:val="2"/>
          <w:sz w:val="22"/>
          <w:szCs w:val="22"/>
          <w:lang w:eastAsia="zh-HK"/>
        </w:rPr>
        <w:t>30 days before</w:t>
      </w:r>
      <w:r w:rsidRPr="00E834AC">
        <w:rPr>
          <w:rFonts w:eastAsia="新細明體"/>
          <w:bCs/>
          <w:kern w:val="2"/>
          <w:sz w:val="22"/>
          <w:szCs w:val="22"/>
          <w:lang w:eastAsia="zh-HK"/>
        </w:rPr>
        <w:t xml:space="preserve"> the beginning of each contract year (Year 2)</w:t>
      </w:r>
      <w:r w:rsidRPr="00E834AC">
        <w:rPr>
          <w:rFonts w:eastAsia="新細明體" w:hint="eastAsia"/>
          <w:bCs/>
          <w:kern w:val="2"/>
          <w:sz w:val="22"/>
          <w:szCs w:val="22"/>
          <w:lang w:eastAsia="zh-HK"/>
        </w:rPr>
        <w:t xml:space="preserve">, </w:t>
      </w:r>
      <w:r w:rsidRPr="00E834AC">
        <w:rPr>
          <w:rFonts w:eastAsia="新細明體"/>
          <w:bCs/>
          <w:kern w:val="2"/>
          <w:sz w:val="22"/>
          <w:szCs w:val="22"/>
          <w:lang w:eastAsia="zh-HK"/>
        </w:rPr>
        <w:t>with 30</w:t>
      </w:r>
      <w:r w:rsidRPr="00E834AC">
        <w:rPr>
          <w:rFonts w:eastAsia="新細明體" w:hint="eastAsia"/>
          <w:bCs/>
          <w:kern w:val="2"/>
          <w:sz w:val="22"/>
          <w:szCs w:val="22"/>
          <w:lang w:eastAsia="zh-HK"/>
        </w:rPr>
        <w:t xml:space="preserve"> </w:t>
      </w:r>
      <w:proofErr w:type="gramStart"/>
      <w:r w:rsidRPr="00E834AC">
        <w:rPr>
          <w:rFonts w:eastAsia="新細明體" w:hint="eastAsia"/>
          <w:bCs/>
          <w:kern w:val="2"/>
          <w:sz w:val="22"/>
          <w:szCs w:val="22"/>
          <w:lang w:eastAsia="zh-HK"/>
        </w:rPr>
        <w:t>days</w:t>
      </w:r>
      <w:proofErr w:type="gramEnd"/>
      <w:r w:rsidRPr="00E834AC">
        <w:rPr>
          <w:rFonts w:eastAsia="新細明體" w:hint="eastAsia"/>
          <w:bCs/>
          <w:kern w:val="2"/>
          <w:sz w:val="22"/>
          <w:szCs w:val="22"/>
          <w:lang w:eastAsia="zh-HK"/>
        </w:rPr>
        <w:t xml:space="preserve"> credit.</w:t>
      </w:r>
    </w:p>
    <w:p w14:paraId="10250115" w14:textId="77777777" w:rsidR="0050015F" w:rsidRPr="00E834AC" w:rsidRDefault="0050015F" w:rsidP="00F302D0">
      <w:pPr>
        <w:ind w:left="1138"/>
        <w:jc w:val="both"/>
        <w:rPr>
          <w:rFonts w:eastAsia="新細明體"/>
          <w:b/>
          <w:kern w:val="2"/>
          <w:sz w:val="22"/>
          <w:szCs w:val="22"/>
          <w:u w:val="single"/>
          <w:lang w:val="en-GB" w:eastAsia="zh-HK"/>
        </w:rPr>
      </w:pPr>
      <w:r w:rsidRPr="00E834AC">
        <w:rPr>
          <w:rFonts w:eastAsia="新細明體" w:hint="eastAsia"/>
          <w:b/>
          <w:kern w:val="2"/>
          <w:sz w:val="22"/>
          <w:szCs w:val="22"/>
          <w:u w:val="single"/>
          <w:lang w:val="en-GB" w:eastAsia="zh-HK"/>
        </w:rPr>
        <w:t>項目</w:t>
      </w:r>
      <w:r w:rsidRPr="00E834AC">
        <w:rPr>
          <w:rFonts w:eastAsia="新細明體" w:hint="eastAsia"/>
          <w:b/>
          <w:kern w:val="2"/>
          <w:sz w:val="22"/>
          <w:szCs w:val="22"/>
          <w:u w:val="single"/>
          <w:lang w:val="en-GB" w:eastAsia="zh-HK"/>
        </w:rPr>
        <w:t>3</w:t>
      </w:r>
    </w:p>
    <w:p w14:paraId="76A73521" w14:textId="77777777" w:rsidR="0050015F" w:rsidRPr="0090069D" w:rsidRDefault="0050015F" w:rsidP="00F302D0">
      <w:pPr>
        <w:ind w:left="1138"/>
        <w:jc w:val="both"/>
        <w:rPr>
          <w:rFonts w:eastAsia="新細明體"/>
          <w:bCs/>
          <w:kern w:val="2"/>
          <w:sz w:val="22"/>
          <w:szCs w:val="22"/>
          <w:lang w:val="en-GB" w:eastAsia="zh-HK"/>
        </w:rPr>
      </w:pP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付款條款：每年預繳付款，憑發票直接</w:t>
      </w:r>
      <w:r w:rsidRPr="00E834AC">
        <w:rPr>
          <w:rFonts w:eastAsia="新細明體"/>
          <w:bCs/>
          <w:sz w:val="22"/>
          <w:szCs w:val="22"/>
        </w:rPr>
        <w:t>付款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。</w:t>
      </w:r>
      <w:r w:rsidRPr="00E834AC">
        <w:rPr>
          <w:rFonts w:eastAsia="新細明體" w:hint="eastAsia"/>
          <w:bCs/>
          <w:kern w:val="2"/>
          <w:sz w:val="22"/>
          <w:szCs w:val="22"/>
          <w:lang w:val="en-GB" w:eastAsia="zh-HK"/>
        </w:rPr>
        <w:t>供應商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須於每</w:t>
      </w:r>
      <w:proofErr w:type="gramStart"/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個</w:t>
      </w:r>
      <w:proofErr w:type="gramEnd"/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合約年度開始</w:t>
      </w:r>
      <w:r w:rsidRPr="00E834AC">
        <w:rPr>
          <w:rFonts w:eastAsia="新細明體" w:hint="eastAsia"/>
          <w:bCs/>
          <w:kern w:val="2"/>
          <w:sz w:val="22"/>
          <w:szCs w:val="22"/>
          <w:lang w:val="en-GB" w:eastAsia="zh-HK"/>
        </w:rPr>
        <w:t>前</w:t>
      </w:r>
      <w:r w:rsidRPr="00E834AC">
        <w:rPr>
          <w:rFonts w:eastAsia="新細明體" w:hint="eastAsia"/>
          <w:bCs/>
          <w:kern w:val="2"/>
          <w:sz w:val="22"/>
          <w:szCs w:val="22"/>
          <w:lang w:val="en-GB" w:eastAsia="zh-HK"/>
        </w:rPr>
        <w:t>30</w:t>
      </w:r>
      <w:r w:rsidRPr="00E834AC">
        <w:rPr>
          <w:rFonts w:eastAsia="新細明體" w:hint="eastAsia"/>
          <w:bCs/>
          <w:kern w:val="2"/>
          <w:sz w:val="22"/>
          <w:szCs w:val="22"/>
          <w:lang w:val="en-GB" w:eastAsia="zh-HK"/>
        </w:rPr>
        <w:t>天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（第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2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年）就該年度訂閱服務發出發票，信用期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30</w:t>
      </w:r>
      <w:r w:rsidRPr="00E834AC">
        <w:rPr>
          <w:rFonts w:eastAsia="新細明體"/>
          <w:bCs/>
          <w:kern w:val="2"/>
          <w:sz w:val="22"/>
          <w:szCs w:val="22"/>
          <w:lang w:val="en-GB" w:eastAsia="zh-HK"/>
        </w:rPr>
        <w:t>日。</w:t>
      </w:r>
    </w:p>
    <w:p w14:paraId="07AE1D2A" w14:textId="77777777" w:rsidR="0050015F" w:rsidRPr="00B0324C" w:rsidRDefault="0050015F" w:rsidP="0050015F">
      <w:pPr>
        <w:autoSpaceDE w:val="0"/>
        <w:autoSpaceDN w:val="0"/>
        <w:adjustRightInd w:val="0"/>
        <w:rPr>
          <w:rFonts w:ascii="SimSun" w:eastAsia="新細明體" w:hAnsi="SimSun" w:cs="SimSun" w:hint="eastAsia"/>
          <w:color w:val="000000"/>
        </w:rPr>
      </w:pPr>
    </w:p>
    <w:p w14:paraId="3DA19692" w14:textId="77777777" w:rsidR="0050015F" w:rsidRDefault="0050015F" w:rsidP="0050015F">
      <w:pPr>
        <w:autoSpaceDE w:val="0"/>
        <w:autoSpaceDN w:val="0"/>
        <w:adjustRightInd w:val="0"/>
        <w:ind w:leftChars="236" w:left="566"/>
        <w:rPr>
          <w:rFonts w:ascii="SimSun" w:eastAsia="SimSun" w:hAnsi="SimSun" w:cs="新細明體" w:hint="eastAsia"/>
          <w:b/>
          <w:color w:val="000000"/>
          <w:lang w:eastAsia="zh-HK"/>
        </w:rPr>
      </w:pPr>
      <w:r>
        <w:rPr>
          <w:rFonts w:ascii="SimSun" w:eastAsia="SimSun" w:hAnsi="SimSun" w:cs="新細明體" w:hint="eastAsia"/>
          <w:b/>
          <w:color w:val="000000"/>
          <w:highlight w:val="yellow"/>
          <w:lang w:eastAsia="zh-CN"/>
        </w:rPr>
        <w:lastRenderedPageBreak/>
        <w:t>如不能接受上述付款安排，请提供建议之付款</w:t>
      </w:r>
      <w:proofErr w:type="gramStart"/>
      <w:r>
        <w:rPr>
          <w:rFonts w:ascii="SimSun" w:eastAsia="SimSun" w:hAnsi="SimSun" w:cs="新細明體" w:hint="eastAsia"/>
          <w:b/>
          <w:color w:val="000000"/>
          <w:highlight w:val="yellow"/>
          <w:lang w:eastAsia="zh-CN"/>
        </w:rPr>
        <w:t>安排</w:t>
      </w:r>
      <w:r>
        <w:rPr>
          <w:rFonts w:ascii="SimSun" w:eastAsia="SimSun" w:hAnsi="SimSun" w:cs="新細明體"/>
          <w:b/>
          <w:color w:val="000000"/>
          <w:lang w:eastAsia="zh-CN"/>
        </w:rPr>
        <w:t>:</w:t>
      </w:r>
      <w:proofErr w:type="gramEnd"/>
      <w:r>
        <w:rPr>
          <w:rFonts w:ascii="SimSun" w:eastAsia="SimSun" w:hAnsi="SimSun" w:cs="新細明體" w:hint="eastAsia"/>
          <w:b/>
          <w:color w:val="000000"/>
          <w:lang w:eastAsia="zh-HK"/>
        </w:rPr>
        <w:t xml:space="preserve"> </w:t>
      </w:r>
    </w:p>
    <w:p w14:paraId="7B1A2F5C" w14:textId="77777777" w:rsidR="0050015F" w:rsidRDefault="0050015F" w:rsidP="0050015F">
      <w:pPr>
        <w:autoSpaceDE w:val="0"/>
        <w:autoSpaceDN w:val="0"/>
        <w:adjustRightInd w:val="0"/>
        <w:ind w:leftChars="236" w:left="566"/>
        <w:rPr>
          <w:rFonts w:ascii="SimSun" w:eastAsia="SimSun" w:hAnsi="SimSun" w:cs="SimSun"/>
          <w:color w:val="000000"/>
          <w:lang w:eastAsia="zh-HK"/>
        </w:rPr>
      </w:pPr>
    </w:p>
    <w:p w14:paraId="3697D1D6" w14:textId="5F966036" w:rsidR="0050015F" w:rsidRDefault="0050015F" w:rsidP="0050015F">
      <w:pPr>
        <w:autoSpaceDE w:val="0"/>
        <w:autoSpaceDN w:val="0"/>
        <w:adjustRightInd w:val="0"/>
        <w:ind w:leftChars="236" w:left="566"/>
        <w:rPr>
          <w:rFonts w:ascii="SimSun" w:eastAsia="SimSun" w:hAnsi="SimSun" w:cs="SimSun"/>
          <w:color w:val="000000"/>
          <w:lang w:eastAsia="zh-HK"/>
        </w:rPr>
      </w:pPr>
      <w:r>
        <w:rPr>
          <w:rFonts w:ascii="SimSun" w:eastAsia="SimSun" w:hAnsi="SimSun" w:cs="SimSun"/>
          <w:noProof/>
          <w:color w:val="000000"/>
          <w:lang w:val="en-HK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708207" wp14:editId="7CFBB687">
                <wp:simplePos x="0" y="0"/>
                <wp:positionH relativeFrom="column">
                  <wp:posOffset>374015</wp:posOffset>
                </wp:positionH>
                <wp:positionV relativeFrom="paragraph">
                  <wp:posOffset>-29210</wp:posOffset>
                </wp:positionV>
                <wp:extent cx="5509895" cy="0"/>
                <wp:effectExtent l="12065" t="11430" r="12065" b="7620"/>
                <wp:wrapNone/>
                <wp:docPr id="1918917839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9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D3A5F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.45pt;margin-top:-2.3pt;width:433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"/>
            </w:pict>
          </mc:Fallback>
        </mc:AlternateContent>
      </w:r>
      <w:r>
        <w:rPr>
          <w:rFonts w:ascii="SimSun" w:eastAsia="SimSun" w:hAnsi="SimSun" w:cs="SimSun"/>
          <w:noProof/>
          <w:color w:val="000000"/>
          <w:lang w:val="en-HK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92434" wp14:editId="12B0719B">
                <wp:simplePos x="0" y="0"/>
                <wp:positionH relativeFrom="column">
                  <wp:posOffset>374015</wp:posOffset>
                </wp:positionH>
                <wp:positionV relativeFrom="paragraph">
                  <wp:posOffset>199390</wp:posOffset>
                </wp:positionV>
                <wp:extent cx="5509895" cy="0"/>
                <wp:effectExtent l="12065" t="11430" r="12065" b="7620"/>
                <wp:wrapNone/>
                <wp:docPr id="1414345150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9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08D84B" id="Straight Arrow Connector 3" o:spid="_x0000_s1026" type="#_x0000_t32" style="position:absolute;margin-left:29.45pt;margin-top:15.7pt;width:43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"/>
            </w:pict>
          </mc:Fallback>
        </mc:AlternateContent>
      </w:r>
    </w:p>
    <w:p w14:paraId="7959CA7E" w14:textId="77777777" w:rsidR="0050015F" w:rsidRDefault="0050015F" w:rsidP="0050015F">
      <w:pPr>
        <w:autoSpaceDE w:val="0"/>
        <w:autoSpaceDN w:val="0"/>
        <w:adjustRightInd w:val="0"/>
        <w:ind w:leftChars="236" w:left="566"/>
        <w:rPr>
          <w:rFonts w:ascii="SimSun" w:eastAsia="SimSun" w:hAnsi="SimSun" w:cs="SimSun" w:hint="eastAsia"/>
          <w:color w:val="000000"/>
          <w:lang w:eastAsia="zh-HK"/>
        </w:rPr>
      </w:pPr>
    </w:p>
    <w:p w14:paraId="04BA361E" w14:textId="77777777" w:rsidR="0050015F" w:rsidRDefault="0050015F" w:rsidP="0050015F">
      <w:pPr>
        <w:autoSpaceDE w:val="0"/>
        <w:autoSpaceDN w:val="0"/>
        <w:adjustRightInd w:val="0"/>
        <w:ind w:left="567" w:hanging="1"/>
        <w:rPr>
          <w:rFonts w:ascii="SimSun" w:eastAsia="SimSun" w:hAnsi="SimSun" w:cs="SimSun" w:hint="eastAsia"/>
          <w:color w:val="000000"/>
          <w:lang w:eastAsia="zh-CN"/>
        </w:rPr>
      </w:pPr>
    </w:p>
    <w:p w14:paraId="76BAD790" w14:textId="77777777" w:rsidR="0050015F" w:rsidRDefault="0050015F" w:rsidP="0050015F">
      <w:pPr>
        <w:autoSpaceDE w:val="0"/>
        <w:autoSpaceDN w:val="0"/>
        <w:adjustRightInd w:val="0"/>
        <w:ind w:left="567" w:hanging="1"/>
        <w:rPr>
          <w:rFonts w:ascii="SimSun" w:eastAsia="SimSun" w:hAnsi="SimSun" w:cs="SimSun"/>
          <w:color w:val="000000"/>
          <w:lang w:eastAsia="zh-CN"/>
        </w:rPr>
      </w:pPr>
      <w:r>
        <w:rPr>
          <w:rFonts w:ascii="SimSun" w:eastAsia="SimSun" w:hAnsi="SimSun" w:cs="SimSun" w:hint="eastAsia"/>
          <w:color w:val="000000"/>
          <w:lang w:eastAsia="zh-CN"/>
        </w:rPr>
        <w:t>备注：</w:t>
      </w:r>
    </w:p>
    <w:p w14:paraId="78ECB821" w14:textId="77777777" w:rsidR="0050015F" w:rsidRDefault="0050015F" w:rsidP="0050015F">
      <w:pPr>
        <w:autoSpaceDE w:val="0"/>
        <w:autoSpaceDN w:val="0"/>
        <w:adjustRightInd w:val="0"/>
        <w:ind w:left="567" w:hanging="1"/>
        <w:rPr>
          <w:rFonts w:ascii="SimSun" w:eastAsia="SimSun" w:hAnsi="SimSun" w:cs="SimSun" w:hint="eastAsia"/>
          <w:color w:val="000000"/>
          <w:lang w:eastAsia="zh-CN"/>
        </w:rPr>
      </w:pPr>
      <w:r>
        <w:rPr>
          <w:rFonts w:ascii="SimSun" w:eastAsia="SimSun" w:hAnsi="SimSun" w:cs="SimSun" w:hint="eastAsia"/>
          <w:color w:val="000000"/>
          <w:lang w:eastAsia="zh-CN"/>
        </w:rPr>
        <w:t>所提交的价格建议，必需符合并根据“第一</w:t>
      </w:r>
      <w:proofErr w:type="gramStart"/>
      <w:r>
        <w:rPr>
          <w:rFonts w:ascii="SimSun" w:eastAsia="SimSun" w:hAnsi="SimSun" w:cs="SimSun" w:hint="eastAsia"/>
          <w:color w:val="000000"/>
          <w:lang w:eastAsia="zh-CN"/>
        </w:rPr>
        <w:t>部分</w:t>
      </w:r>
      <w:r>
        <w:rPr>
          <w:rFonts w:ascii="SimSun" w:eastAsia="SimSun" w:hAnsi="SimSun" w:cs="SimSun"/>
          <w:color w:val="000000"/>
          <w:lang w:eastAsia="zh-CN"/>
        </w:rPr>
        <w:t xml:space="preserve"> – </w:t>
      </w:r>
      <w:proofErr w:type="gramEnd"/>
      <w:r>
        <w:rPr>
          <w:rFonts w:ascii="SimSun" w:eastAsia="SimSun" w:hAnsi="SimSun" w:cs="SimSun" w:hint="eastAsia"/>
          <w:color w:val="000000"/>
          <w:lang w:eastAsia="zh-CN"/>
        </w:rPr>
        <w:t>常规”及“第二</w:t>
      </w:r>
      <w:proofErr w:type="gramStart"/>
      <w:r>
        <w:rPr>
          <w:rFonts w:ascii="SimSun" w:eastAsia="SimSun" w:hAnsi="SimSun" w:cs="SimSun" w:hint="eastAsia"/>
          <w:color w:val="000000"/>
          <w:lang w:eastAsia="zh-CN"/>
        </w:rPr>
        <w:t>部分</w:t>
      </w:r>
      <w:r>
        <w:rPr>
          <w:rFonts w:ascii="SimSun" w:eastAsia="SimSun" w:hAnsi="SimSun" w:cs="SimSun"/>
          <w:color w:val="000000"/>
          <w:lang w:eastAsia="zh-CN"/>
        </w:rPr>
        <w:t xml:space="preserve"> - </w:t>
      </w:r>
      <w:proofErr w:type="gramEnd"/>
      <w:r>
        <w:rPr>
          <w:rFonts w:ascii="SimSun" w:eastAsia="SimSun" w:hAnsi="SimSun" w:cs="SimSun" w:hint="eastAsia"/>
          <w:color w:val="000000"/>
          <w:lang w:eastAsia="zh-CN"/>
        </w:rPr>
        <w:t>技术规范</w:t>
      </w:r>
      <w:proofErr w:type="gramStart"/>
      <w:r>
        <w:rPr>
          <w:rFonts w:ascii="SimSun" w:eastAsia="SimSun" w:hAnsi="SimSun" w:cs="SimSun" w:hint="eastAsia"/>
          <w:color w:val="000000"/>
          <w:lang w:eastAsia="zh-CN"/>
        </w:rPr>
        <w:t>”</w:t>
      </w:r>
      <w:r>
        <w:rPr>
          <w:rFonts w:ascii="SimSun" w:eastAsia="SimSun" w:hAnsi="SimSun" w:cs="SimSun"/>
          <w:color w:val="000000"/>
          <w:lang w:eastAsia="zh-CN"/>
        </w:rPr>
        <w:t xml:space="preserve"> </w:t>
      </w:r>
      <w:r>
        <w:rPr>
          <w:rFonts w:ascii="SimSun" w:eastAsia="SimSun" w:hAnsi="SimSun" w:cs="SimSun" w:hint="eastAsia"/>
          <w:color w:val="000000"/>
          <w:lang w:eastAsia="zh-CN"/>
        </w:rPr>
        <w:t>所</w:t>
      </w:r>
      <w:proofErr w:type="gramEnd"/>
      <w:r>
        <w:rPr>
          <w:rFonts w:ascii="SimSun" w:eastAsia="SimSun" w:hAnsi="SimSun" w:cs="SimSun" w:hint="eastAsia"/>
          <w:color w:val="000000"/>
          <w:lang w:eastAsia="zh-CN"/>
        </w:rPr>
        <w:t xml:space="preserve">列明的细则。 </w:t>
      </w:r>
    </w:p>
    <w:p w14:paraId="226FB749" w14:textId="77777777" w:rsidR="0050015F" w:rsidRDefault="0050015F" w:rsidP="007F4056">
      <w:pPr>
        <w:tabs>
          <w:tab w:val="left" w:pos="426"/>
        </w:tabs>
        <w:ind w:left="420"/>
        <w:jc w:val="both"/>
        <w:rPr>
          <w:rFonts w:ascii="SimSun" w:eastAsia="SimSun" w:hAnsi="SimSun" w:cs="Arial"/>
          <w:color w:val="333333"/>
          <w:lang w:eastAsia="zh-HK"/>
        </w:rPr>
      </w:pPr>
    </w:p>
    <w:sectPr w:rsidR="0050015F" w:rsidSect="00573689">
      <w:headerReference w:type="default" r:id="rId8"/>
      <w:footerReference w:type="default" r:id="rId9"/>
      <w:pgSz w:w="11906" w:h="16838"/>
      <w:pgMar w:top="1077" w:right="1558" w:bottom="1077" w:left="1440" w:header="851" w:footer="6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729D2" w14:textId="77777777" w:rsidR="00A451A4" w:rsidRDefault="00A451A4" w:rsidP="00D64734">
      <w:r>
        <w:separator/>
      </w:r>
    </w:p>
  </w:endnote>
  <w:endnote w:type="continuationSeparator" w:id="0">
    <w:p w14:paraId="67DF4044" w14:textId="77777777" w:rsidR="00A451A4" w:rsidRDefault="00A451A4" w:rsidP="00D6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C2EED" w14:textId="77777777" w:rsidR="003E3476" w:rsidRPr="00521C28" w:rsidRDefault="003E3476">
    <w:pPr>
      <w:pStyle w:val="Footer"/>
      <w:pBdr>
        <w:bottom w:val="single" w:sz="12" w:space="1" w:color="auto"/>
      </w:pBdr>
      <w:rPr>
        <w:rFonts w:eastAsia="新細明體"/>
      </w:rPr>
    </w:pPr>
  </w:p>
  <w:p w14:paraId="3D610D45" w14:textId="77777777" w:rsidR="003E3476" w:rsidRDefault="00D64734" w:rsidP="004B3073">
    <w:pPr>
      <w:pStyle w:val="Footer"/>
      <w:tabs>
        <w:tab w:val="clear" w:pos="4153"/>
        <w:tab w:val="clear" w:pos="8306"/>
        <w:tab w:val="left" w:pos="7110"/>
      </w:tabs>
      <w:jc w:val="right"/>
    </w:pPr>
    <w:r>
      <w:rPr>
        <w:lang w:eastAsia="zh-CN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1C2E">
      <w:rPr>
        <w:rStyle w:val="PageNumber"/>
        <w:noProof/>
      </w:rPr>
      <w:t>4</w:t>
    </w:r>
    <w:r>
      <w:rPr>
        <w:rStyle w:val="PageNumber"/>
      </w:rPr>
      <w:fldChar w:fldCharType="end"/>
    </w:r>
    <w:r w:rsidRPr="00DE348A">
      <w:rPr>
        <w:rStyle w:val="PageNumber"/>
        <w:rFonts w:eastAsia="SimSun"/>
        <w:lang w:eastAsia="zh-CN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51C2E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27889" w14:textId="77777777" w:rsidR="00A451A4" w:rsidRDefault="00A451A4" w:rsidP="00D64734">
      <w:r>
        <w:separator/>
      </w:r>
    </w:p>
  </w:footnote>
  <w:footnote w:type="continuationSeparator" w:id="0">
    <w:p w14:paraId="71D8C881" w14:textId="77777777" w:rsidR="00A451A4" w:rsidRDefault="00A451A4" w:rsidP="00D64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A2DB3" w14:textId="21B1EFCB" w:rsidR="00AC31E6" w:rsidRPr="00D84816" w:rsidRDefault="00382F36">
    <w:pPr>
      <w:pStyle w:val="Header"/>
      <w:rPr>
        <w:rFonts w:ascii="Arial" w:eastAsiaTheme="minorEastAsia" w:hAnsi="Arial" w:cs="Arial"/>
        <w:color w:val="333333"/>
        <w:szCs w:val="24"/>
      </w:rPr>
    </w:pPr>
    <w:r w:rsidRPr="00DE348A">
      <w:rPr>
        <w:rFonts w:ascii="Arial" w:eastAsia="SimSun" w:hAnsi="Arial" w:cs="Arial" w:hint="eastAsia"/>
        <w:lang w:eastAsia="zh-CN"/>
      </w:rPr>
      <w:t>价格建议</w:t>
    </w:r>
    <w:r w:rsidR="006C5E37" w:rsidRPr="006C5E37">
      <w:rPr>
        <w:rFonts w:ascii="SimSun" w:eastAsia="SimSun" w:hAnsi="SimSun" w:cs="新細明體" w:hint="eastAsia"/>
        <w:lang w:eastAsia="zh-CN"/>
      </w:rPr>
      <w:t>书</w:t>
    </w:r>
    <w:r w:rsidR="00275B7F">
      <w:rPr>
        <w:rFonts w:ascii="Arial" w:eastAsia="SimSun" w:hAnsi="Arial" w:cs="Arial"/>
        <w:color w:val="333333"/>
        <w:szCs w:val="24"/>
        <w:lang w:eastAsia="zh-CN"/>
      </w:rPr>
      <w:t xml:space="preserve"> </w:t>
    </w:r>
    <w:r w:rsidR="00BF6AB3">
      <w:rPr>
        <w:rFonts w:ascii="Arial" w:eastAsia="SimSun" w:hAnsi="Arial" w:cs="Arial"/>
        <w:color w:val="333333"/>
        <w:szCs w:val="24"/>
        <w:lang w:eastAsia="zh-CN"/>
      </w:rPr>
      <w:t>SZ000</w:t>
    </w:r>
    <w:r w:rsidR="007F4056">
      <w:rPr>
        <w:rFonts w:ascii="Arial" w:eastAsia="SimSun" w:hAnsi="Arial" w:cs="Arial"/>
        <w:color w:val="333333"/>
        <w:szCs w:val="24"/>
        <w:lang w:eastAsia="zh-CN"/>
      </w:rPr>
      <w:t>73</w:t>
    </w:r>
  </w:p>
  <w:p w14:paraId="0DDC0CA1" w14:textId="77777777" w:rsidR="003E3476" w:rsidRPr="00AE5AD4" w:rsidRDefault="003E3476" w:rsidP="009038A1">
    <w:pPr>
      <w:shd w:val="clear" w:color="auto" w:fill="F5F5F5"/>
      <w:ind w:right="480"/>
      <w:textAlignment w:val="top"/>
      <w:rPr>
        <w:rFonts w:ascii="Arial" w:eastAsia="新細明體" w:hAnsi="Arial" w:cs="Arial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955CA"/>
    <w:multiLevelType w:val="multilevel"/>
    <w:tmpl w:val="B3F2E8C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eastAsia="SimSu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SimSu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SimSu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SimSu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  <w:color w:val="auto"/>
      </w:rPr>
    </w:lvl>
  </w:abstractNum>
  <w:abstractNum w:abstractNumId="1" w15:restartNumberingAfterBreak="0">
    <w:nsid w:val="063E32DB"/>
    <w:multiLevelType w:val="hybridMultilevel"/>
    <w:tmpl w:val="76BC9F94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07B0"/>
    <w:multiLevelType w:val="hybridMultilevel"/>
    <w:tmpl w:val="7D049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51C98"/>
    <w:multiLevelType w:val="multilevel"/>
    <w:tmpl w:val="6D62AC72"/>
    <w:lvl w:ilvl="0">
      <w:start w:val="1"/>
      <w:numFmt w:val="decimal"/>
      <w:lvlText w:val="%1"/>
      <w:lvlJc w:val="left"/>
      <w:pPr>
        <w:ind w:left="420" w:hanging="420"/>
      </w:pPr>
      <w:rPr>
        <w:rFonts w:ascii="SimSun" w:eastAsia="SimSun" w:hAnsi="SimSu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SimSun" w:eastAsia="SimSun" w:hAnsi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imSun" w:eastAsia="SimSun" w:hAnsi="SimSu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imSun" w:eastAsia="SimSun" w:hAnsi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imSun" w:eastAsia="SimSun" w:hAnsi="SimSu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imSun" w:eastAsia="SimSun" w:hAnsi="SimSu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imSun" w:eastAsia="SimSun" w:hAnsi="SimSu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imSun" w:eastAsia="SimSun" w:hAnsi="SimSu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imSun" w:eastAsia="SimSun" w:hAnsi="SimSun" w:hint="default"/>
      </w:rPr>
    </w:lvl>
  </w:abstractNum>
  <w:abstractNum w:abstractNumId="4" w15:restartNumberingAfterBreak="0">
    <w:nsid w:val="1AEF68AC"/>
    <w:multiLevelType w:val="hybridMultilevel"/>
    <w:tmpl w:val="6CCEB08E"/>
    <w:lvl w:ilvl="0" w:tplc="4790EC72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875DBD"/>
    <w:multiLevelType w:val="hybridMultilevel"/>
    <w:tmpl w:val="06D8DDB2"/>
    <w:lvl w:ilvl="0" w:tplc="ADDE9C26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224573CC"/>
    <w:multiLevelType w:val="hybridMultilevel"/>
    <w:tmpl w:val="46AA53F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E803EF"/>
    <w:multiLevelType w:val="hybridMultilevel"/>
    <w:tmpl w:val="320EBD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411ED"/>
    <w:multiLevelType w:val="hybridMultilevel"/>
    <w:tmpl w:val="B2E0D020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D43F9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85C18C5"/>
    <w:multiLevelType w:val="multilevel"/>
    <w:tmpl w:val="0E10BF1C"/>
    <w:lvl w:ilvl="0">
      <w:start w:val="1"/>
      <w:numFmt w:val="none"/>
      <w:lvlText w:val="3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1" w15:restartNumberingAfterBreak="0">
    <w:nsid w:val="28E33765"/>
    <w:multiLevelType w:val="hybridMultilevel"/>
    <w:tmpl w:val="6674C80E"/>
    <w:lvl w:ilvl="0" w:tplc="221045CA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870EC"/>
    <w:multiLevelType w:val="multilevel"/>
    <w:tmpl w:val="2A8870E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C123F5"/>
    <w:multiLevelType w:val="hybridMultilevel"/>
    <w:tmpl w:val="BD96980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F6695D"/>
    <w:multiLevelType w:val="multilevel"/>
    <w:tmpl w:val="C3C86912"/>
    <w:lvl w:ilvl="0">
      <w:start w:val="1"/>
      <w:numFmt w:val="none"/>
      <w:lvlText w:val="1.1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5" w15:restartNumberingAfterBreak="0">
    <w:nsid w:val="301B4454"/>
    <w:multiLevelType w:val="hybridMultilevel"/>
    <w:tmpl w:val="3A5EB6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9201A"/>
    <w:multiLevelType w:val="hybridMultilevel"/>
    <w:tmpl w:val="1500DF0E"/>
    <w:lvl w:ilvl="0" w:tplc="A38E2D24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34903C03"/>
    <w:multiLevelType w:val="hybridMultilevel"/>
    <w:tmpl w:val="EBB669BA"/>
    <w:lvl w:ilvl="0" w:tplc="780286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53FF6"/>
    <w:multiLevelType w:val="multilevel"/>
    <w:tmpl w:val="F7FAC53E"/>
    <w:lvl w:ilvl="0">
      <w:start w:val="1"/>
      <w:numFmt w:val="none"/>
      <w:lvlText w:val="2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9" w15:restartNumberingAfterBreak="0">
    <w:nsid w:val="3739573A"/>
    <w:multiLevelType w:val="hybridMultilevel"/>
    <w:tmpl w:val="4E0CA20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44721C"/>
    <w:multiLevelType w:val="hybridMultilevel"/>
    <w:tmpl w:val="D39A60E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AED60E8"/>
    <w:multiLevelType w:val="hybridMultilevel"/>
    <w:tmpl w:val="B48ACA80"/>
    <w:lvl w:ilvl="0" w:tplc="A726CDDA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394E50"/>
    <w:multiLevelType w:val="hybridMultilevel"/>
    <w:tmpl w:val="381E2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D6EBC"/>
    <w:multiLevelType w:val="hybridMultilevel"/>
    <w:tmpl w:val="5CC20DAE"/>
    <w:lvl w:ilvl="0" w:tplc="8264D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ABA4C73"/>
    <w:multiLevelType w:val="hybridMultilevel"/>
    <w:tmpl w:val="CADE2E3A"/>
    <w:lvl w:ilvl="0" w:tplc="D25209D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C573450"/>
    <w:multiLevelType w:val="hybridMultilevel"/>
    <w:tmpl w:val="C4686246"/>
    <w:lvl w:ilvl="0" w:tplc="9D10FC44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562D51"/>
    <w:multiLevelType w:val="hybridMultilevel"/>
    <w:tmpl w:val="378A3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D52BD8"/>
    <w:multiLevelType w:val="multilevel"/>
    <w:tmpl w:val="87229D4C"/>
    <w:lvl w:ilvl="0">
      <w:start w:val="1"/>
      <w:numFmt w:val="none"/>
      <w:lvlText w:val="2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8" w15:restartNumberingAfterBreak="0">
    <w:nsid w:val="72184051"/>
    <w:multiLevelType w:val="multilevel"/>
    <w:tmpl w:val="B2445B52"/>
    <w:lvl w:ilvl="0">
      <w:start w:val="1"/>
      <w:numFmt w:val="none"/>
      <w:lvlText w:val="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9" w15:restartNumberingAfterBreak="0">
    <w:nsid w:val="73A258C7"/>
    <w:multiLevelType w:val="multilevel"/>
    <w:tmpl w:val="5F8291CE"/>
    <w:lvl w:ilvl="0">
      <w:start w:val="1"/>
      <w:numFmt w:val="none"/>
      <w:lvlText w:val="3."/>
      <w:lvlJc w:val="left"/>
      <w:pPr>
        <w:ind w:left="360" w:hanging="36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30" w15:restartNumberingAfterBreak="0">
    <w:nsid w:val="798F3954"/>
    <w:multiLevelType w:val="hybridMultilevel"/>
    <w:tmpl w:val="0C904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21961"/>
    <w:multiLevelType w:val="hybridMultilevel"/>
    <w:tmpl w:val="1A44E942"/>
    <w:lvl w:ilvl="0" w:tplc="20082CF4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049888329">
    <w:abstractNumId w:val="0"/>
  </w:num>
  <w:num w:numId="2" w16cid:durableId="1708994261">
    <w:abstractNumId w:val="9"/>
  </w:num>
  <w:num w:numId="3" w16cid:durableId="1266959590">
    <w:abstractNumId w:val="11"/>
  </w:num>
  <w:num w:numId="4" w16cid:durableId="311637459">
    <w:abstractNumId w:val="8"/>
  </w:num>
  <w:num w:numId="5" w16cid:durableId="894507129">
    <w:abstractNumId w:val="19"/>
  </w:num>
  <w:num w:numId="6" w16cid:durableId="2030250065">
    <w:abstractNumId w:val="6"/>
  </w:num>
  <w:num w:numId="7" w16cid:durableId="1138567909">
    <w:abstractNumId w:val="13"/>
  </w:num>
  <w:num w:numId="8" w16cid:durableId="1543010945">
    <w:abstractNumId w:val="4"/>
  </w:num>
  <w:num w:numId="9" w16cid:durableId="655647585">
    <w:abstractNumId w:val="25"/>
  </w:num>
  <w:num w:numId="10" w16cid:durableId="796803453">
    <w:abstractNumId w:val="5"/>
  </w:num>
  <w:num w:numId="11" w16cid:durableId="1811248949">
    <w:abstractNumId w:val="31"/>
  </w:num>
  <w:num w:numId="12" w16cid:durableId="1249726966">
    <w:abstractNumId w:val="16"/>
  </w:num>
  <w:num w:numId="13" w16cid:durableId="698355520">
    <w:abstractNumId w:val="21"/>
  </w:num>
  <w:num w:numId="14" w16cid:durableId="216284074">
    <w:abstractNumId w:val="15"/>
  </w:num>
  <w:num w:numId="15" w16cid:durableId="1837576698">
    <w:abstractNumId w:val="7"/>
  </w:num>
  <w:num w:numId="16" w16cid:durableId="1654411979">
    <w:abstractNumId w:val="24"/>
  </w:num>
  <w:num w:numId="17" w16cid:durableId="1940210576">
    <w:abstractNumId w:val="20"/>
  </w:num>
  <w:num w:numId="18" w16cid:durableId="1574772409">
    <w:abstractNumId w:val="3"/>
  </w:num>
  <w:num w:numId="19" w16cid:durableId="590510309">
    <w:abstractNumId w:val="23"/>
  </w:num>
  <w:num w:numId="20" w16cid:durableId="29190699">
    <w:abstractNumId w:val="29"/>
  </w:num>
  <w:num w:numId="21" w16cid:durableId="1711952781">
    <w:abstractNumId w:val="18"/>
  </w:num>
  <w:num w:numId="22" w16cid:durableId="627399316">
    <w:abstractNumId w:val="14"/>
  </w:num>
  <w:num w:numId="23" w16cid:durableId="1115292307">
    <w:abstractNumId w:val="27"/>
  </w:num>
  <w:num w:numId="24" w16cid:durableId="1985086540">
    <w:abstractNumId w:val="10"/>
  </w:num>
  <w:num w:numId="25" w16cid:durableId="987128970">
    <w:abstractNumId w:val="28"/>
  </w:num>
  <w:num w:numId="26" w16cid:durableId="968319051">
    <w:abstractNumId w:val="26"/>
  </w:num>
  <w:num w:numId="27" w16cid:durableId="748498161">
    <w:abstractNumId w:val="12"/>
  </w:num>
  <w:num w:numId="28" w16cid:durableId="1681203603">
    <w:abstractNumId w:val="2"/>
  </w:num>
  <w:num w:numId="29" w16cid:durableId="1200436096">
    <w:abstractNumId w:val="30"/>
  </w:num>
  <w:num w:numId="30" w16cid:durableId="1934506962">
    <w:abstractNumId w:val="22"/>
  </w:num>
  <w:num w:numId="31" w16cid:durableId="316997895">
    <w:abstractNumId w:val="1"/>
  </w:num>
  <w:num w:numId="32" w16cid:durableId="171049438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en-GB" w:vendorID="64" w:dllVersion="0" w:nlCheck="1" w:checkStyle="0"/>
  <w:activeWritingStyle w:appName="MSWord" w:lang="zh-HK" w:vendorID="64" w:dllVersion="0" w:nlCheck="1" w:checkStyle="1"/>
  <w:activeWritingStyle w:appName="MSWord" w:lang="en-HK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734"/>
    <w:rsid w:val="00022A3C"/>
    <w:rsid w:val="00032BDA"/>
    <w:rsid w:val="000377CE"/>
    <w:rsid w:val="00043396"/>
    <w:rsid w:val="00060A73"/>
    <w:rsid w:val="00061A52"/>
    <w:rsid w:val="00066B39"/>
    <w:rsid w:val="00074152"/>
    <w:rsid w:val="0008678B"/>
    <w:rsid w:val="000A4A95"/>
    <w:rsid w:val="000B5EDB"/>
    <w:rsid w:val="000C37B8"/>
    <w:rsid w:val="000D79F2"/>
    <w:rsid w:val="000E6053"/>
    <w:rsid w:val="000E782E"/>
    <w:rsid w:val="00102DBF"/>
    <w:rsid w:val="0012049D"/>
    <w:rsid w:val="00122710"/>
    <w:rsid w:val="00151D39"/>
    <w:rsid w:val="00183D8E"/>
    <w:rsid w:val="001B1934"/>
    <w:rsid w:val="001C6DF9"/>
    <w:rsid w:val="001E04A8"/>
    <w:rsid w:val="00200424"/>
    <w:rsid w:val="00217448"/>
    <w:rsid w:val="00223765"/>
    <w:rsid w:val="00243B06"/>
    <w:rsid w:val="00252A32"/>
    <w:rsid w:val="002532F5"/>
    <w:rsid w:val="00260345"/>
    <w:rsid w:val="00275B7F"/>
    <w:rsid w:val="0028278F"/>
    <w:rsid w:val="002B1073"/>
    <w:rsid w:val="002B5D3C"/>
    <w:rsid w:val="002C3B01"/>
    <w:rsid w:val="002C4370"/>
    <w:rsid w:val="002D0472"/>
    <w:rsid w:val="00307B6D"/>
    <w:rsid w:val="00314AB7"/>
    <w:rsid w:val="00320785"/>
    <w:rsid w:val="003253AA"/>
    <w:rsid w:val="0035393A"/>
    <w:rsid w:val="003625A9"/>
    <w:rsid w:val="003626BB"/>
    <w:rsid w:val="00373617"/>
    <w:rsid w:val="00377790"/>
    <w:rsid w:val="00377F61"/>
    <w:rsid w:val="00382F36"/>
    <w:rsid w:val="0039114E"/>
    <w:rsid w:val="003A4140"/>
    <w:rsid w:val="003A464E"/>
    <w:rsid w:val="003D6957"/>
    <w:rsid w:val="003D7D20"/>
    <w:rsid w:val="003E3476"/>
    <w:rsid w:val="003F0E36"/>
    <w:rsid w:val="003F3CE0"/>
    <w:rsid w:val="004003E9"/>
    <w:rsid w:val="00402B88"/>
    <w:rsid w:val="00411270"/>
    <w:rsid w:val="00420B74"/>
    <w:rsid w:val="00422BFD"/>
    <w:rsid w:val="0042331E"/>
    <w:rsid w:val="004408FE"/>
    <w:rsid w:val="00450AA9"/>
    <w:rsid w:val="00463F95"/>
    <w:rsid w:val="004A75B9"/>
    <w:rsid w:val="004B0A6E"/>
    <w:rsid w:val="004B6495"/>
    <w:rsid w:val="004E7429"/>
    <w:rsid w:val="004F0FB9"/>
    <w:rsid w:val="004F4385"/>
    <w:rsid w:val="004F6F14"/>
    <w:rsid w:val="0050015F"/>
    <w:rsid w:val="00501DBE"/>
    <w:rsid w:val="00505EC0"/>
    <w:rsid w:val="005417C6"/>
    <w:rsid w:val="0054530E"/>
    <w:rsid w:val="005467F5"/>
    <w:rsid w:val="00550693"/>
    <w:rsid w:val="00551606"/>
    <w:rsid w:val="00553AD4"/>
    <w:rsid w:val="005542DA"/>
    <w:rsid w:val="00561CA5"/>
    <w:rsid w:val="00562716"/>
    <w:rsid w:val="00573689"/>
    <w:rsid w:val="005C1644"/>
    <w:rsid w:val="005E4B7A"/>
    <w:rsid w:val="005F4AB3"/>
    <w:rsid w:val="00600DB2"/>
    <w:rsid w:val="00601464"/>
    <w:rsid w:val="00631DB6"/>
    <w:rsid w:val="0064718C"/>
    <w:rsid w:val="006B17F6"/>
    <w:rsid w:val="006B46CC"/>
    <w:rsid w:val="006C5C4C"/>
    <w:rsid w:val="006C5E37"/>
    <w:rsid w:val="006D1CBD"/>
    <w:rsid w:val="006D2D7E"/>
    <w:rsid w:val="006D50F4"/>
    <w:rsid w:val="006E2D2E"/>
    <w:rsid w:val="006F1F24"/>
    <w:rsid w:val="006F420A"/>
    <w:rsid w:val="00743A48"/>
    <w:rsid w:val="007713AF"/>
    <w:rsid w:val="0078021F"/>
    <w:rsid w:val="00792F92"/>
    <w:rsid w:val="007D425E"/>
    <w:rsid w:val="007D74CA"/>
    <w:rsid w:val="007F4056"/>
    <w:rsid w:val="008009A8"/>
    <w:rsid w:val="0080722F"/>
    <w:rsid w:val="00833785"/>
    <w:rsid w:val="0084444C"/>
    <w:rsid w:val="00862931"/>
    <w:rsid w:val="0086740B"/>
    <w:rsid w:val="0087594E"/>
    <w:rsid w:val="008A00CD"/>
    <w:rsid w:val="008B3AFA"/>
    <w:rsid w:val="008C22F4"/>
    <w:rsid w:val="008D0680"/>
    <w:rsid w:val="008D25A1"/>
    <w:rsid w:val="008D3B6D"/>
    <w:rsid w:val="008D63E7"/>
    <w:rsid w:val="00903D85"/>
    <w:rsid w:val="00934E77"/>
    <w:rsid w:val="0096596C"/>
    <w:rsid w:val="009C247F"/>
    <w:rsid w:val="00A14C3B"/>
    <w:rsid w:val="00A21436"/>
    <w:rsid w:val="00A451A4"/>
    <w:rsid w:val="00A46449"/>
    <w:rsid w:val="00AC0F79"/>
    <w:rsid w:val="00AC2317"/>
    <w:rsid w:val="00AC31E6"/>
    <w:rsid w:val="00AD6EFE"/>
    <w:rsid w:val="00AF2A53"/>
    <w:rsid w:val="00B21F76"/>
    <w:rsid w:val="00B47216"/>
    <w:rsid w:val="00B804CD"/>
    <w:rsid w:val="00B84A64"/>
    <w:rsid w:val="00B90F07"/>
    <w:rsid w:val="00BA47C1"/>
    <w:rsid w:val="00BB4664"/>
    <w:rsid w:val="00BB6EAB"/>
    <w:rsid w:val="00BD344A"/>
    <w:rsid w:val="00BD4720"/>
    <w:rsid w:val="00BD7B9B"/>
    <w:rsid w:val="00BE6918"/>
    <w:rsid w:val="00BF2662"/>
    <w:rsid w:val="00BF3D9A"/>
    <w:rsid w:val="00BF59C5"/>
    <w:rsid w:val="00BF6AB3"/>
    <w:rsid w:val="00C35D1A"/>
    <w:rsid w:val="00C51EAD"/>
    <w:rsid w:val="00C616E1"/>
    <w:rsid w:val="00C61CAA"/>
    <w:rsid w:val="00C723A1"/>
    <w:rsid w:val="00C87E3C"/>
    <w:rsid w:val="00C92E00"/>
    <w:rsid w:val="00C95E66"/>
    <w:rsid w:val="00CB29FD"/>
    <w:rsid w:val="00CC780E"/>
    <w:rsid w:val="00CD1207"/>
    <w:rsid w:val="00CD43C7"/>
    <w:rsid w:val="00D02409"/>
    <w:rsid w:val="00D07CDB"/>
    <w:rsid w:val="00D24476"/>
    <w:rsid w:val="00D26249"/>
    <w:rsid w:val="00D43C28"/>
    <w:rsid w:val="00D51A52"/>
    <w:rsid w:val="00D53407"/>
    <w:rsid w:val="00D57820"/>
    <w:rsid w:val="00D64734"/>
    <w:rsid w:val="00D649F7"/>
    <w:rsid w:val="00D7080A"/>
    <w:rsid w:val="00D80F01"/>
    <w:rsid w:val="00D8143D"/>
    <w:rsid w:val="00D84816"/>
    <w:rsid w:val="00DC6D27"/>
    <w:rsid w:val="00E0312B"/>
    <w:rsid w:val="00E03E61"/>
    <w:rsid w:val="00E201FE"/>
    <w:rsid w:val="00E24D80"/>
    <w:rsid w:val="00E26BB2"/>
    <w:rsid w:val="00E51C1A"/>
    <w:rsid w:val="00E670F4"/>
    <w:rsid w:val="00E757A6"/>
    <w:rsid w:val="00E85576"/>
    <w:rsid w:val="00EA3075"/>
    <w:rsid w:val="00EC2311"/>
    <w:rsid w:val="00ED2685"/>
    <w:rsid w:val="00EE2A4B"/>
    <w:rsid w:val="00EE5014"/>
    <w:rsid w:val="00EF39DD"/>
    <w:rsid w:val="00F02CF9"/>
    <w:rsid w:val="00F302D0"/>
    <w:rsid w:val="00F34B8C"/>
    <w:rsid w:val="00F42C88"/>
    <w:rsid w:val="00F51C2E"/>
    <w:rsid w:val="00F8126D"/>
    <w:rsid w:val="00F83DBD"/>
    <w:rsid w:val="00F96E3B"/>
    <w:rsid w:val="00FB14F3"/>
    <w:rsid w:val="00FB30B3"/>
    <w:rsid w:val="00FB52ED"/>
    <w:rsid w:val="00FD4471"/>
    <w:rsid w:val="00FE5146"/>
    <w:rsid w:val="00FE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045DE"/>
  <w15:docId w15:val="{8FCF1E0B-A790-4061-95A9-3BAB6584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734"/>
    <w:rPr>
      <w:rFonts w:ascii="Times New Roman" w:eastAsia="Times New Roman" w:hAnsi="Times New Roman" w:cs="Times New Roman"/>
      <w:kern w:val="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6473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D64734"/>
    <w:rPr>
      <w:rFonts w:ascii="Times New Roman" w:eastAsia="Times New Roman" w:hAnsi="Times New Roman" w:cs="Times New Roman"/>
      <w:kern w:val="0"/>
      <w:sz w:val="20"/>
      <w:szCs w:val="24"/>
    </w:rPr>
  </w:style>
  <w:style w:type="character" w:styleId="PageNumber">
    <w:name w:val="page number"/>
    <w:basedOn w:val="DefaultParagraphFont"/>
    <w:rsid w:val="00D64734"/>
  </w:style>
  <w:style w:type="character" w:styleId="Hyperlink">
    <w:name w:val="Hyperlink"/>
    <w:uiPriority w:val="99"/>
    <w:unhideWhenUsed/>
    <w:rsid w:val="00D64734"/>
    <w:rPr>
      <w:rFonts w:ascii="Arial" w:hAnsi="Arial" w:cs="Arial" w:hint="default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473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73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7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64734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ListParagraph">
    <w:name w:val="List Paragraph"/>
    <w:basedOn w:val="Normal"/>
    <w:uiPriority w:val="34"/>
    <w:qFormat/>
    <w:rsid w:val="00C92E00"/>
    <w:pPr>
      <w:ind w:leftChars="200" w:left="480"/>
    </w:pPr>
  </w:style>
  <w:style w:type="table" w:styleId="TableGrid">
    <w:name w:val="Table Grid"/>
    <w:basedOn w:val="TableNormal"/>
    <w:uiPriority w:val="59"/>
    <w:rsid w:val="000741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Columns,Questions,SAG Body Text"/>
    <w:basedOn w:val="Normal"/>
    <w:link w:val="BodyTextChar"/>
    <w:rsid w:val="00A46449"/>
    <w:pPr>
      <w:spacing w:after="120"/>
    </w:pPr>
    <w:rPr>
      <w:rFonts w:eastAsia="新細明體"/>
      <w:szCs w:val="20"/>
      <w:lang w:val="x-none" w:eastAsia="x-none"/>
    </w:rPr>
  </w:style>
  <w:style w:type="character" w:customStyle="1" w:styleId="BodyTextChar">
    <w:name w:val="Body Text Char"/>
    <w:aliases w:val="bt Char,Columns Char,Questions Char,SAG Body Text Char"/>
    <w:basedOn w:val="DefaultParagraphFont"/>
    <w:link w:val="BodyText"/>
    <w:rsid w:val="00A46449"/>
    <w:rPr>
      <w:rFonts w:ascii="Times New Roman" w:eastAsia="新細明體" w:hAnsi="Times New Roman" w:cs="Times New Roman"/>
      <w:kern w:val="0"/>
      <w:szCs w:val="20"/>
      <w:lang w:val="x-none" w:eastAsia="x-none"/>
    </w:rPr>
  </w:style>
  <w:style w:type="character" w:customStyle="1" w:styleId="shorttext">
    <w:name w:val="short_text"/>
    <w:basedOn w:val="DefaultParagraphFont"/>
    <w:rsid w:val="00A46449"/>
  </w:style>
  <w:style w:type="paragraph" w:customStyle="1" w:styleId="Default">
    <w:name w:val="Default"/>
    <w:rsid w:val="00D24476"/>
    <w:pPr>
      <w:widowControl w:val="0"/>
      <w:autoSpaceDE w:val="0"/>
      <w:autoSpaceDN w:val="0"/>
      <w:adjustRightInd w:val="0"/>
    </w:pPr>
    <w:rPr>
      <w:rFonts w:ascii="SimSun" w:eastAsia="SimSun" w:cs="SimSun"/>
      <w:color w:val="000000"/>
      <w:kern w:val="0"/>
      <w:szCs w:val="24"/>
      <w:lang w:eastAsia="zh-CN"/>
    </w:rPr>
  </w:style>
  <w:style w:type="character" w:styleId="CommentReference">
    <w:name w:val="annotation reference"/>
    <w:rsid w:val="006014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1464"/>
    <w:rPr>
      <w:rFonts w:eastAsia="SimSu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601464"/>
    <w:rPr>
      <w:rFonts w:ascii="Times New Roman" w:eastAsia="SimSun" w:hAnsi="Times New Roman" w:cs="Times New Roman"/>
      <w:kern w:val="0"/>
      <w:sz w:val="20"/>
      <w:szCs w:val="20"/>
      <w:lang w:eastAsia="zh-CN"/>
    </w:rPr>
  </w:style>
  <w:style w:type="paragraph" w:customStyle="1" w:styleId="TableText">
    <w:name w:val="Table Text"/>
    <w:basedOn w:val="Normal"/>
    <w:semiHidden/>
    <w:qFormat/>
    <w:rsid w:val="00EA3075"/>
    <w:pPr>
      <w:kinsoku w:val="0"/>
      <w:autoSpaceDE w:val="0"/>
      <w:autoSpaceDN w:val="0"/>
      <w:adjustRightInd w:val="0"/>
      <w:snapToGrid w:val="0"/>
      <w:textAlignment w:val="baseline"/>
    </w:pPr>
    <w:rPr>
      <w:rFonts w:ascii="SimSun" w:eastAsia="SimSun" w:hAnsi="SimSun" w:cs="SimSun"/>
      <w:snapToGrid w:val="0"/>
      <w:color w:val="000000"/>
      <w:lang w:eastAsia="en-US"/>
    </w:rPr>
  </w:style>
  <w:style w:type="paragraph" w:styleId="Subtitle">
    <w:name w:val="Subtitle"/>
    <w:basedOn w:val="Normal"/>
    <w:link w:val="SubtitleChar"/>
    <w:qFormat/>
    <w:rsid w:val="007F4056"/>
    <w:pPr>
      <w:widowControl w:val="0"/>
      <w:snapToGrid w:val="0"/>
      <w:spacing w:line="240" w:lineRule="atLeast"/>
      <w:jc w:val="center"/>
    </w:pPr>
    <w:rPr>
      <w:rFonts w:eastAsia="新細明體"/>
      <w:b/>
      <w:bCs/>
      <w:kern w:val="2"/>
      <w:sz w:val="20"/>
    </w:rPr>
  </w:style>
  <w:style w:type="character" w:customStyle="1" w:styleId="SubtitleChar">
    <w:name w:val="Subtitle Char"/>
    <w:basedOn w:val="DefaultParagraphFont"/>
    <w:link w:val="Subtitle"/>
    <w:rsid w:val="007F4056"/>
    <w:rPr>
      <w:rFonts w:ascii="Times New Roman" w:eastAsia="新細明體" w:hAnsi="Times New Roman" w:cs="Times New Roman"/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723E6-78F1-4318-966B-283CDD32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LUK ,Ivy Pui Ling</dc:creator>
  <cp:lastModifiedBy>Jacky CHEUNG</cp:lastModifiedBy>
  <cp:revision>35</cp:revision>
  <cp:lastPrinted>2019-07-16T04:51:00Z</cp:lastPrinted>
  <dcterms:created xsi:type="dcterms:W3CDTF">2023-12-01T08:03:00Z</dcterms:created>
  <dcterms:modified xsi:type="dcterms:W3CDTF">2026-08-27T08:28:00Z</dcterms:modified>
</cp:coreProperties>
</file>